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70CB" w14:textId="77777777" w:rsidR="00E00B30" w:rsidRDefault="00E00B30" w:rsidP="00E00B30">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4D1B0206" w14:textId="769AF88E" w:rsidR="00E00B30" w:rsidRDefault="00E00B30" w:rsidP="00E00B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323E673D" w14:textId="37A93AE2" w:rsidR="00E00B30" w:rsidRPr="00E00B30" w:rsidRDefault="00E00B30" w:rsidP="00E00B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[XX Corporation]</w:t>
      </w:r>
    </w:p>
    <w:p w14:paraId="202977B3" w14:textId="77777777" w:rsidR="00E00B30" w:rsidRDefault="00E00B30" w:rsidP="00E00B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71E1C77F" w14:textId="77777777" w:rsidR="00E00B30" w:rsidRDefault="00E00B30" w:rsidP="00E00B30">
      <w:pPr>
        <w:spacing w:after="0"/>
      </w:pPr>
      <w:r>
        <w:t>[Email]</w:t>
      </w:r>
    </w:p>
    <w:p w14:paraId="7DAF3930" w14:textId="77777777" w:rsidR="00E00B30" w:rsidRDefault="00E00B30" w:rsidP="00E00B30">
      <w:pPr>
        <w:spacing w:after="0"/>
        <w:rPr>
          <w:rFonts w:ascii="Times New Roman" w:eastAsia="Times New Roman" w:hAnsi="Times New Roman" w:cs="Times New Roman"/>
          <w:sz w:val="24"/>
          <w:szCs w:val="24"/>
        </w:rPr>
      </w:pPr>
    </w:p>
    <w:p w14:paraId="53F5268B" w14:textId="57AAC8D5" w:rsidR="00E00B30" w:rsidRPr="00E00B30" w:rsidRDefault="00E00B30" w:rsidP="00E00B30">
      <w:pPr>
        <w:spacing w:after="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ab/>
        <w:t xml:space="preserve">Re: </w:t>
      </w:r>
      <w:r w:rsidRPr="00E00B30">
        <w:rPr>
          <w:rFonts w:ascii="Times New Roman" w:eastAsia="Times New Roman" w:hAnsi="Times New Roman" w:cs="Times New Roman"/>
          <w:i/>
          <w:iCs/>
          <w:sz w:val="24"/>
          <w:szCs w:val="24"/>
        </w:rPr>
        <w:t>It’s Time to Follow the Science</w:t>
      </w:r>
    </w:p>
    <w:p w14:paraId="4631CF90" w14:textId="7ED4809A" w:rsidR="00E00B30" w:rsidRDefault="00E00B30" w:rsidP="00E00B30">
      <w:pPr>
        <w:spacing w:after="0"/>
        <w:rPr>
          <w:rFonts w:ascii="Times New Roman" w:eastAsia="Times New Roman" w:hAnsi="Times New Roman" w:cs="Times New Roman"/>
          <w:i/>
          <w:sz w:val="24"/>
          <w:szCs w:val="24"/>
        </w:rPr>
      </w:pPr>
    </w:p>
    <w:p w14:paraId="7FF49B27" w14:textId="77777777" w:rsidR="00E00B30" w:rsidRDefault="00E00B30" w:rsidP="00E00B30">
      <w:pPr>
        <w:spacing w:after="0"/>
        <w:rPr>
          <w:rFonts w:ascii="Times New Roman" w:eastAsia="Times New Roman" w:hAnsi="Times New Roman" w:cs="Times New Roman"/>
          <w:sz w:val="24"/>
          <w:szCs w:val="24"/>
        </w:rPr>
      </w:pPr>
    </w:p>
    <w:p w14:paraId="65F1312F" w14:textId="4286ACD1" w:rsidR="00E00B30" w:rsidRDefault="00E00B30" w:rsidP="00E00B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[name],</w:t>
      </w:r>
    </w:p>
    <w:p w14:paraId="43A0ADFC" w14:textId="063F7125" w:rsidR="00E00B30" w:rsidRDefault="00E00B30" w:rsidP="00E00B30">
      <w:pPr>
        <w:spacing w:after="0"/>
        <w:rPr>
          <w:rFonts w:ascii="Times New Roman" w:eastAsia="Times New Roman" w:hAnsi="Times New Roman" w:cs="Times New Roman"/>
          <w:sz w:val="24"/>
          <w:szCs w:val="24"/>
        </w:rPr>
      </w:pPr>
    </w:p>
    <w:p w14:paraId="7190C657" w14:textId="2E6A540E" w:rsidR="00E00B30" w:rsidRDefault="00E00B30" w:rsidP="00E00B30">
      <w:pPr>
        <w:spacing w:after="0"/>
        <w:ind w:firstLine="450"/>
        <w:jc w:val="both"/>
        <w:rPr>
          <w:rFonts w:ascii="Times New Roman" w:eastAsia="Times New Roman" w:hAnsi="Times New Roman" w:cs="Times New Roman"/>
          <w:sz w:val="24"/>
          <w:szCs w:val="24"/>
        </w:rPr>
      </w:pPr>
      <w:r w:rsidRPr="002D0B28">
        <w:rPr>
          <w:rFonts w:ascii="Times New Roman" w:eastAsia="Times New Roman" w:hAnsi="Times New Roman" w:cs="Times New Roman"/>
          <w:color w:val="000000"/>
          <w:sz w:val="24"/>
          <w:szCs w:val="24"/>
        </w:rPr>
        <w:t>As a parent</w:t>
      </w:r>
      <w:r>
        <w:rPr>
          <w:rFonts w:ascii="Times New Roman" w:eastAsia="Times New Roman" w:hAnsi="Times New Roman" w:cs="Times New Roman"/>
          <w:color w:val="000000"/>
          <w:sz w:val="24"/>
          <w:szCs w:val="24"/>
        </w:rPr>
        <w:t xml:space="preserve">, it </w:t>
      </w:r>
      <w:r>
        <w:rPr>
          <w:rFonts w:ascii="Times New Roman" w:eastAsia="Times New Roman" w:hAnsi="Times New Roman" w:cs="Times New Roman"/>
          <w:sz w:val="24"/>
          <w:szCs w:val="24"/>
        </w:rPr>
        <w:t>has come to my attention that your organization is not allowing unvaccinated children to attend your special program. Aggressively pushing the COVID-19 vaccines on children is egregious and discriminatory because these children are at virtually zero risk of serious complications from COVID-19. Your requirements are intentionally depriving these children of important opportunities being offered to those vaccinated. By way of this letter, I respectfully request that you change your stance and “follow the science.”</w:t>
      </w:r>
    </w:p>
    <w:p w14:paraId="21E53B47" w14:textId="721FC4D8" w:rsidR="00974D4F" w:rsidRDefault="00974D4F" w:rsidP="00E00B30">
      <w:pPr>
        <w:spacing w:after="0"/>
        <w:ind w:firstLine="450"/>
        <w:jc w:val="both"/>
        <w:rPr>
          <w:rFonts w:ascii="Times New Roman" w:eastAsia="Times New Roman" w:hAnsi="Times New Roman" w:cs="Times New Roman"/>
          <w:sz w:val="24"/>
          <w:szCs w:val="24"/>
        </w:rPr>
      </w:pPr>
    </w:p>
    <w:p w14:paraId="4401A6BE" w14:textId="77777777" w:rsidR="00974D4F" w:rsidRDefault="00974D4F" w:rsidP="00974D4F">
      <w:pPr>
        <w:spacing w:after="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there is no compelling scientific evidence or public health rationale for vaccinating children. The CDC’s own data shows that 58% of all children have already acquired natural immunity to COVID-19 and that natural immunity provides a broader spectrum and more durable immunity than vaccine-induced immunity.</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According to scientific studies, children who contract COVID-19 have a recovery rate of 99.995%.</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In fact, the risk of death to a healthy child is statistically zero.</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Furthermore, the medical literature shows that healthy children are able to recover and heal from COVID-19 more easily than adults.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To make matters worse, a recent study indicated that the COVID-19 vaccine only provides 12% effectiveness to children ages 5 to 11 after a 7-week observation period.</w:t>
      </w:r>
      <w:r>
        <w:rPr>
          <w:rFonts w:ascii="Times New Roman" w:eastAsia="Times New Roman" w:hAnsi="Times New Roman" w:cs="Times New Roman"/>
          <w:sz w:val="24"/>
          <w:szCs w:val="24"/>
          <w:vertAlign w:val="superscript"/>
        </w:rPr>
        <w:footnoteReference w:id="5"/>
      </w:r>
    </w:p>
    <w:p w14:paraId="0E669C5F" w14:textId="77777777" w:rsidR="00974D4F" w:rsidRDefault="00974D4F" w:rsidP="00974D4F">
      <w:pPr>
        <w:spacing w:after="0"/>
        <w:ind w:firstLine="450"/>
        <w:jc w:val="both"/>
        <w:rPr>
          <w:rFonts w:ascii="Times New Roman" w:eastAsia="Times New Roman" w:hAnsi="Times New Roman" w:cs="Times New Roman"/>
          <w:sz w:val="24"/>
          <w:szCs w:val="24"/>
        </w:rPr>
      </w:pPr>
    </w:p>
    <w:p w14:paraId="118997B8" w14:textId="77777777" w:rsidR="00974D4F" w:rsidRDefault="00974D4F" w:rsidP="00974D4F">
      <w:pPr>
        <w:spacing w:after="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 the CDC admits that COVID-19 vaccines neither stop infection from the virus nor prevent transmission.</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Furthermore, the risks far outweigh the benefits of COVID-19 vaccination in children. The CDC’s own preliminary data show that there has been an increased risk of </w:t>
      </w:r>
      <w:r>
        <w:rPr>
          <w:rFonts w:ascii="Times New Roman" w:eastAsia="Times New Roman" w:hAnsi="Times New Roman" w:cs="Times New Roman"/>
          <w:sz w:val="24"/>
          <w:szCs w:val="24"/>
        </w:rPr>
        <w:lastRenderedPageBreak/>
        <w:t>myocarditis in children following COVID-19 vaccination.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In fact, as of February 4, 2022, nearly half of children diagnosed with myocarditis still had symptoms 3 months later, and 39% of those children had to restrict their activity per their physician. Sadly, some child athletes have even died from heart failure after mandated COVID-19 vaccination.</w:t>
      </w:r>
      <w:r>
        <w:rPr>
          <w:rFonts w:ascii="Times New Roman" w:eastAsia="Times New Roman" w:hAnsi="Times New Roman" w:cs="Times New Roman"/>
          <w:sz w:val="24"/>
          <w:szCs w:val="24"/>
          <w:vertAlign w:val="superscript"/>
        </w:rPr>
        <w:footnoteReference w:id="8"/>
      </w:r>
    </w:p>
    <w:p w14:paraId="668E31F4" w14:textId="77777777" w:rsidR="00974D4F" w:rsidRDefault="00974D4F" w:rsidP="00974D4F">
      <w:pPr>
        <w:spacing w:after="0"/>
        <w:ind w:firstLine="450"/>
        <w:jc w:val="both"/>
        <w:rPr>
          <w:rFonts w:ascii="Times New Roman" w:eastAsia="Times New Roman" w:hAnsi="Times New Roman" w:cs="Times New Roman"/>
          <w:sz w:val="24"/>
          <w:szCs w:val="24"/>
        </w:rPr>
      </w:pPr>
    </w:p>
    <w:p w14:paraId="781F3BBF" w14:textId="416FE7EF" w:rsidR="00974D4F" w:rsidRDefault="001B6139" w:rsidP="00727BD9">
      <w:pPr>
        <w:spacing w:after="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Third</w:t>
      </w:r>
      <w:r w:rsidR="00974D4F">
        <w:rPr>
          <w:rFonts w:ascii="Times New Roman" w:eastAsia="Times New Roman" w:hAnsi="Times New Roman" w:cs="Times New Roman"/>
          <w:sz w:val="24"/>
          <w:szCs w:val="24"/>
        </w:rPr>
        <w:t>, there is little to no scientific evidence to prove that wearing face masks is effective in preventing the spread of COVID-19, especially for children.</w:t>
      </w:r>
      <w:r w:rsidR="00974D4F">
        <w:rPr>
          <w:rFonts w:ascii="Times New Roman" w:eastAsia="Times New Roman" w:hAnsi="Times New Roman" w:cs="Times New Roman"/>
          <w:sz w:val="24"/>
          <w:szCs w:val="24"/>
          <w:vertAlign w:val="superscript"/>
        </w:rPr>
        <w:footnoteReference w:id="9"/>
      </w:r>
      <w:r w:rsidR="00974D4F">
        <w:rPr>
          <w:rFonts w:ascii="Times New Roman" w:eastAsia="Times New Roman" w:hAnsi="Times New Roman" w:cs="Times New Roman"/>
          <w:sz w:val="24"/>
          <w:szCs w:val="24"/>
        </w:rPr>
        <w:t xml:space="preserve"> Instead, evidence is mounting to show that prolonged face mask use is potentially harmful in that it obstructs the proper flow of oxygen to the lungs and instead, forces one to inhale one’s own carbon dioxide, thus causing respiratory impairment.</w:t>
      </w:r>
      <w:r w:rsidR="00974D4F">
        <w:rPr>
          <w:rFonts w:ascii="Times New Roman" w:eastAsia="Times New Roman" w:hAnsi="Times New Roman" w:cs="Times New Roman"/>
          <w:sz w:val="24"/>
          <w:szCs w:val="24"/>
          <w:vertAlign w:val="superscript"/>
        </w:rPr>
        <w:footnoteReference w:id="10"/>
      </w:r>
      <w:r w:rsidR="00974D4F">
        <w:rPr>
          <w:rFonts w:ascii="Times New Roman" w:eastAsia="Times New Roman" w:hAnsi="Times New Roman" w:cs="Times New Roman"/>
          <w:sz w:val="24"/>
          <w:szCs w:val="24"/>
        </w:rPr>
        <w:t xml:space="preserve"> Furthermore, scientific research indicates that wearing face masks may even lower one’s blood oxygen levels and increase carbon dioxide blood levels.</w:t>
      </w:r>
      <w:r w:rsidR="00974D4F">
        <w:rPr>
          <w:rFonts w:ascii="Times New Roman" w:eastAsia="Times New Roman" w:hAnsi="Times New Roman" w:cs="Times New Roman"/>
          <w:sz w:val="24"/>
          <w:szCs w:val="24"/>
          <w:vertAlign w:val="superscript"/>
        </w:rPr>
        <w:footnoteReference w:id="11"/>
      </w:r>
      <w:r w:rsidR="00974D4F">
        <w:rPr>
          <w:rFonts w:ascii="Times New Roman" w:eastAsia="Times New Roman" w:hAnsi="Times New Roman" w:cs="Times New Roman"/>
          <w:sz w:val="24"/>
          <w:szCs w:val="24"/>
        </w:rPr>
        <w:t xml:space="preserve"> Also noteworthy, studies suggest that wearing a face mask can increase nasal congestion and negatively impact breathing physiology.</w:t>
      </w:r>
      <w:r w:rsidR="00974D4F">
        <w:rPr>
          <w:rFonts w:ascii="Times New Roman" w:eastAsia="Times New Roman" w:hAnsi="Times New Roman" w:cs="Times New Roman"/>
          <w:sz w:val="24"/>
          <w:szCs w:val="24"/>
          <w:vertAlign w:val="superscript"/>
        </w:rPr>
        <w:footnoteReference w:id="12"/>
      </w:r>
      <w:r w:rsidR="00974D4F">
        <w:rPr>
          <w:rFonts w:ascii="Times New Roman" w:eastAsia="Times New Roman" w:hAnsi="Times New Roman" w:cs="Times New Roman"/>
          <w:sz w:val="24"/>
          <w:szCs w:val="24"/>
        </w:rPr>
        <w:t xml:space="preserve"> These findings are concerning, not to mention that mask wearing causes both physical and developmental harm.</w:t>
      </w:r>
      <w:r w:rsidR="00974D4F">
        <w:rPr>
          <w:rFonts w:ascii="Times New Roman" w:eastAsia="Times New Roman" w:hAnsi="Times New Roman" w:cs="Times New Roman"/>
          <w:sz w:val="24"/>
          <w:szCs w:val="24"/>
          <w:vertAlign w:val="superscript"/>
        </w:rPr>
        <w:footnoteReference w:id="13"/>
      </w:r>
      <w:r w:rsidR="00974D4F">
        <w:rPr>
          <w:rFonts w:ascii="Times New Roman" w:eastAsia="Times New Roman" w:hAnsi="Times New Roman" w:cs="Times New Roman"/>
          <w:sz w:val="24"/>
          <w:szCs w:val="24"/>
        </w:rPr>
        <w:t xml:space="preserve"> Early studies indicate that young children forced to wear face masks during the pandemic will suffer for years to come from the negative impact on their social integration, communication skills, and cognitive function.</w:t>
      </w:r>
      <w:r w:rsidR="00974D4F">
        <w:rPr>
          <w:rFonts w:ascii="Times New Roman" w:eastAsia="Times New Roman" w:hAnsi="Times New Roman" w:cs="Times New Roman"/>
          <w:sz w:val="24"/>
          <w:szCs w:val="24"/>
          <w:vertAlign w:val="superscript"/>
        </w:rPr>
        <w:footnoteReference w:id="14"/>
      </w:r>
      <w:r w:rsidR="00974D4F">
        <w:t xml:space="preserve"> </w:t>
      </w:r>
      <w:r w:rsidR="00974D4F">
        <w:rPr>
          <w:rFonts w:ascii="Times New Roman" w:eastAsia="Times New Roman" w:hAnsi="Times New Roman" w:cs="Times New Roman"/>
          <w:sz w:val="24"/>
          <w:szCs w:val="24"/>
        </w:rPr>
        <w:t>In fact, children who already struggle with learning or have special needs will be disproportionately impacted, carrying the greatest burden.</w:t>
      </w:r>
      <w:r w:rsidR="00974D4F">
        <w:rPr>
          <w:rFonts w:ascii="Times New Roman" w:eastAsia="Times New Roman" w:hAnsi="Times New Roman" w:cs="Times New Roman"/>
          <w:sz w:val="24"/>
          <w:szCs w:val="24"/>
          <w:vertAlign w:val="superscript"/>
        </w:rPr>
        <w:footnoteReference w:id="15"/>
      </w:r>
      <w:r w:rsidR="00974D4F">
        <w:t xml:space="preserve"> </w:t>
      </w:r>
      <w:r w:rsidR="00974D4F">
        <w:rPr>
          <w:rFonts w:ascii="Times New Roman" w:eastAsia="Times New Roman" w:hAnsi="Times New Roman" w:cs="Times New Roman"/>
          <w:sz w:val="24"/>
          <w:szCs w:val="24"/>
        </w:rPr>
        <w:t>Although these harms affect everyone, children are especially vulnerable to the prolonged use of wearing a face mask; those in charge should caution against the use of face masks in children especially since the clinical evidence fails to show efficacy in either protection against or transmission of the virus.</w:t>
      </w:r>
      <w:r w:rsidR="00974D4F">
        <w:rPr>
          <w:rFonts w:ascii="Times New Roman" w:eastAsia="Times New Roman" w:hAnsi="Times New Roman" w:cs="Times New Roman"/>
          <w:sz w:val="24"/>
          <w:szCs w:val="24"/>
          <w:vertAlign w:val="superscript"/>
        </w:rPr>
        <w:footnoteReference w:id="16"/>
      </w:r>
    </w:p>
    <w:p w14:paraId="614413FB" w14:textId="77777777" w:rsidR="00974D4F" w:rsidRDefault="00974D4F" w:rsidP="00974D4F">
      <w:pPr>
        <w:spacing w:after="0"/>
        <w:ind w:firstLine="450"/>
        <w:jc w:val="both"/>
        <w:rPr>
          <w:rFonts w:ascii="Times New Roman" w:eastAsia="Times New Roman" w:hAnsi="Times New Roman" w:cs="Times New Roman"/>
          <w:sz w:val="24"/>
          <w:szCs w:val="24"/>
        </w:rPr>
      </w:pPr>
    </w:p>
    <w:p w14:paraId="0BBF7F4B" w14:textId="77777777" w:rsidR="00974D4F" w:rsidRDefault="00974D4F" w:rsidP="00974D4F">
      <w:pPr>
        <w:spacing w:after="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pandemic has been a hardship not only for children, but also for parents struggling to do what is best for their kids.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According to recent studies, many parents reported that the pandemic is to blame for the increased stress that their children are experiencing. The lockdowns, the social distancing, the mask mandates, and the on-line learning have all taken a toll not only on their children’s daily routines, but more importantly, on their mental health. Research confirms that these restrictions that have imposed both social isolation and sedentary behaviors on children have negatively affected cognitive and behavior development. </w:t>
      </w:r>
    </w:p>
    <w:p w14:paraId="4C83246E" w14:textId="77777777" w:rsidR="00974D4F" w:rsidRDefault="00974D4F" w:rsidP="00974D4F">
      <w:pPr>
        <w:spacing w:after="0"/>
        <w:ind w:firstLine="450"/>
        <w:jc w:val="both"/>
        <w:rPr>
          <w:rFonts w:ascii="Times New Roman" w:eastAsia="Times New Roman" w:hAnsi="Times New Roman" w:cs="Times New Roman"/>
          <w:sz w:val="24"/>
          <w:szCs w:val="24"/>
        </w:rPr>
      </w:pPr>
    </w:p>
    <w:p w14:paraId="5E19750A" w14:textId="77777777" w:rsidR="00974D4F" w:rsidRDefault="00974D4F" w:rsidP="00974D4F">
      <w:pPr>
        <w:spacing w:after="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some of the restrictions have been lifted, many children continue to suffer from major anxiety and depression because there appears to be no end in sight, and the narrative is constantly changing, adding new stressors to their lives.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For instance, the parents of unvaccinated children are now being told that their children are being barred from important events because they are not vaccinated. Rather than be a beacon of light during a dark time in history and include these children in your organization by offering them hope or </w:t>
      </w:r>
      <w:proofErr w:type="gramStart"/>
      <w:r>
        <w:rPr>
          <w:rFonts w:ascii="Times New Roman" w:eastAsia="Times New Roman" w:hAnsi="Times New Roman" w:cs="Times New Roman"/>
          <w:sz w:val="24"/>
          <w:szCs w:val="24"/>
        </w:rPr>
        <w:t>a safe haven</w:t>
      </w:r>
      <w:proofErr w:type="gramEnd"/>
      <w:r>
        <w:rPr>
          <w:rFonts w:ascii="Times New Roman" w:eastAsia="Times New Roman" w:hAnsi="Times New Roman" w:cs="Times New Roman"/>
          <w:sz w:val="24"/>
          <w:szCs w:val="24"/>
        </w:rPr>
        <w:t xml:space="preserve"> where they can go to participate in meaningful opportunities, your organization has consciously closed the door by imposing an unprecedented experimental vaccine mandate that is both unethical and outright dangerous. </w:t>
      </w:r>
    </w:p>
    <w:p w14:paraId="11ABDBC0" w14:textId="77777777" w:rsidR="00974D4F" w:rsidRDefault="00974D4F" w:rsidP="00974D4F">
      <w:pPr>
        <w:spacing w:after="0"/>
        <w:ind w:firstLine="450"/>
        <w:jc w:val="both"/>
        <w:rPr>
          <w:rFonts w:ascii="Times New Roman" w:eastAsia="Times New Roman" w:hAnsi="Times New Roman" w:cs="Times New Roman"/>
          <w:sz w:val="24"/>
          <w:szCs w:val="24"/>
        </w:rPr>
      </w:pPr>
    </w:p>
    <w:p w14:paraId="091A036F" w14:textId="77777777" w:rsidR="00974D4F" w:rsidRDefault="00974D4F" w:rsidP="00974D4F">
      <w:pPr>
        <w:spacing w:after="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Isn’t it time to follow the real science? The actual science shows that not only are COVID-19 vaccines unnecessary and ineffective in children, but they can be harmful and even deadly. The risk of suffering an adverse event after vaccination, particularly in children, is far from rare and clearly outweighs any potential benefits. For example, recent VAERS (Vaccine Adverse Event Reporting System) data show that there have been 1,202,755 adverse events, including 214,521 labeled serious and 26,396 deaths after vaccination as of April 8, 2022. More specifically, for 12- to 17-year-olds, there have been 30,771 adverse events, including 1,771 labeled serious, and 43 deaths. For 5 to 11-year-olds, 9,771 adverse events, including 234 labeled serious, and 5 deaths. These frightening numbers do not even adequately reflect the true numbers of the injuries and deaths that have occurred.</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In fact, over 16,000 physicians and medical scientists agree and are speaking out against children being vaccinated for COVID-19.</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Governor Newsom of California has postponed any COVID-19 vaccine mandate for schoolchildren. New York State has no viable legislation to mandate the shots for school. The Surgeon General of Florida has recommended that parents not vaccinate their children against COVID-19. Parents are becoming informed and are learning that these vaccines can cause irreversible and permanent damage.</w:t>
      </w:r>
    </w:p>
    <w:p w14:paraId="46027305" w14:textId="77777777" w:rsidR="00974D4F" w:rsidRDefault="00974D4F" w:rsidP="00974D4F">
      <w:pPr>
        <w:spacing w:after="0"/>
        <w:ind w:firstLine="450"/>
        <w:jc w:val="both"/>
        <w:rPr>
          <w:rFonts w:ascii="Times New Roman" w:eastAsia="Times New Roman" w:hAnsi="Times New Roman" w:cs="Times New Roman"/>
          <w:sz w:val="24"/>
          <w:szCs w:val="24"/>
        </w:rPr>
      </w:pPr>
    </w:p>
    <w:p w14:paraId="0AAE60FF" w14:textId="77777777" w:rsidR="00727BD9" w:rsidRDefault="00727BD9" w:rsidP="00974D4F">
      <w:pPr>
        <w:spacing w:after="0"/>
        <w:ind w:firstLine="450"/>
        <w:jc w:val="both"/>
        <w:rPr>
          <w:rFonts w:ascii="Times New Roman" w:eastAsia="Times New Roman" w:hAnsi="Times New Roman" w:cs="Times New Roman"/>
          <w:sz w:val="24"/>
          <w:szCs w:val="24"/>
        </w:rPr>
      </w:pPr>
    </w:p>
    <w:p w14:paraId="7B73756C" w14:textId="1364F014" w:rsidR="00FC1DEC" w:rsidRDefault="00727BD9" w:rsidP="00281283">
      <w:pPr>
        <w:spacing w:after="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0B245B">
        <w:rPr>
          <w:rFonts w:ascii="Times New Roman" w:eastAsia="Times New Roman" w:hAnsi="Times New Roman" w:cs="Times New Roman"/>
          <w:sz w:val="24"/>
          <w:szCs w:val="24"/>
        </w:rPr>
        <w:t>Although the FDA has recently approved the Pfizer and Moderna COVID-19 vaccines</w:t>
      </w:r>
      <w:r w:rsidR="00510A30">
        <w:rPr>
          <w:rFonts w:ascii="Times New Roman" w:eastAsia="Times New Roman" w:hAnsi="Times New Roman" w:cs="Times New Roman"/>
          <w:sz w:val="24"/>
          <w:szCs w:val="24"/>
        </w:rPr>
        <w:t xml:space="preserve"> </w:t>
      </w:r>
      <w:r w:rsidR="00644FE9">
        <w:rPr>
          <w:rFonts w:ascii="Times New Roman" w:eastAsia="Times New Roman" w:hAnsi="Times New Roman" w:cs="Times New Roman"/>
          <w:sz w:val="24"/>
          <w:szCs w:val="24"/>
        </w:rPr>
        <w:t xml:space="preserve">under the brand names </w:t>
      </w:r>
      <w:r w:rsidR="00510A30">
        <w:rPr>
          <w:rFonts w:ascii="Times New Roman" w:eastAsia="Times New Roman" w:hAnsi="Times New Roman" w:cs="Times New Roman"/>
          <w:sz w:val="24"/>
          <w:szCs w:val="24"/>
        </w:rPr>
        <w:t>Comirnaty</w:t>
      </w:r>
      <w:r w:rsidR="00510A30">
        <w:rPr>
          <w:rFonts w:ascii="Times New Roman" w:eastAsia="Times New Roman" w:hAnsi="Times New Roman" w:cs="Times New Roman"/>
          <w:sz w:val="24"/>
          <w:szCs w:val="24"/>
        </w:rPr>
        <w:t xml:space="preserve"> and Spikevax respectively</w:t>
      </w:r>
      <w:r w:rsidR="00792B0D">
        <w:rPr>
          <w:rFonts w:ascii="Times New Roman" w:eastAsia="Times New Roman" w:hAnsi="Times New Roman" w:cs="Times New Roman"/>
          <w:sz w:val="24"/>
          <w:szCs w:val="24"/>
        </w:rPr>
        <w:t xml:space="preserve">, </w:t>
      </w:r>
      <w:r w:rsidR="00E12C53">
        <w:rPr>
          <w:rFonts w:ascii="Times New Roman" w:eastAsia="Times New Roman" w:hAnsi="Times New Roman" w:cs="Times New Roman"/>
          <w:sz w:val="24"/>
          <w:szCs w:val="24"/>
        </w:rPr>
        <w:t xml:space="preserve">both </w:t>
      </w:r>
      <w:r w:rsidR="00D5301E">
        <w:rPr>
          <w:rFonts w:ascii="Times New Roman" w:eastAsia="Times New Roman" w:hAnsi="Times New Roman" w:cs="Times New Roman"/>
          <w:sz w:val="24"/>
          <w:szCs w:val="24"/>
        </w:rPr>
        <w:t xml:space="preserve">the </w:t>
      </w:r>
      <w:r w:rsidR="000C06AC">
        <w:rPr>
          <w:rFonts w:ascii="Times New Roman" w:eastAsia="Times New Roman" w:hAnsi="Times New Roman" w:cs="Times New Roman"/>
          <w:sz w:val="24"/>
          <w:szCs w:val="24"/>
        </w:rPr>
        <w:t xml:space="preserve">FDA </w:t>
      </w:r>
      <w:r w:rsidR="00E12C53">
        <w:rPr>
          <w:rFonts w:ascii="Times New Roman" w:eastAsia="Times New Roman" w:hAnsi="Times New Roman" w:cs="Times New Roman"/>
          <w:sz w:val="24"/>
          <w:szCs w:val="24"/>
        </w:rPr>
        <w:t>and the CDC</w:t>
      </w:r>
      <w:r w:rsidR="00D5301E">
        <w:rPr>
          <w:rFonts w:ascii="Times New Roman" w:eastAsia="Times New Roman" w:hAnsi="Times New Roman" w:cs="Times New Roman"/>
          <w:sz w:val="24"/>
          <w:szCs w:val="24"/>
        </w:rPr>
        <w:t xml:space="preserve"> confirm that </w:t>
      </w:r>
      <w:r w:rsidR="006C498D">
        <w:rPr>
          <w:rFonts w:ascii="Times New Roman" w:eastAsia="Times New Roman" w:hAnsi="Times New Roman" w:cs="Times New Roman"/>
          <w:sz w:val="24"/>
          <w:szCs w:val="24"/>
        </w:rPr>
        <w:t xml:space="preserve">neither vaccine is </w:t>
      </w:r>
      <w:r w:rsidR="00D5301E">
        <w:rPr>
          <w:rFonts w:ascii="Times New Roman" w:eastAsia="Times New Roman" w:hAnsi="Times New Roman" w:cs="Times New Roman"/>
          <w:sz w:val="24"/>
          <w:szCs w:val="24"/>
        </w:rPr>
        <w:t>currently</w:t>
      </w:r>
      <w:r w:rsidR="000E6506">
        <w:rPr>
          <w:rFonts w:ascii="Times New Roman" w:eastAsia="Times New Roman" w:hAnsi="Times New Roman" w:cs="Times New Roman"/>
          <w:sz w:val="24"/>
          <w:szCs w:val="24"/>
        </w:rPr>
        <w:t xml:space="preserve"> </w:t>
      </w:r>
      <w:r w:rsidR="006C498D">
        <w:rPr>
          <w:rFonts w:ascii="Times New Roman" w:eastAsia="Times New Roman" w:hAnsi="Times New Roman" w:cs="Times New Roman"/>
          <w:sz w:val="24"/>
          <w:szCs w:val="24"/>
        </w:rPr>
        <w:t xml:space="preserve">available </w:t>
      </w:r>
      <w:r w:rsidR="00644FE9">
        <w:rPr>
          <w:rFonts w:ascii="Times New Roman" w:eastAsia="Times New Roman" w:hAnsi="Times New Roman" w:cs="Times New Roman"/>
          <w:sz w:val="24"/>
          <w:szCs w:val="24"/>
        </w:rPr>
        <w:t xml:space="preserve">for use </w:t>
      </w:r>
      <w:r w:rsidR="006C498D">
        <w:rPr>
          <w:rFonts w:ascii="Times New Roman" w:eastAsia="Times New Roman" w:hAnsi="Times New Roman" w:cs="Times New Roman"/>
          <w:sz w:val="24"/>
          <w:szCs w:val="24"/>
        </w:rPr>
        <w:t>in the United States</w:t>
      </w:r>
      <w:r w:rsidR="00D5301E">
        <w:rPr>
          <w:rFonts w:ascii="Times New Roman" w:eastAsia="Times New Roman" w:hAnsi="Times New Roman" w:cs="Times New Roman"/>
          <w:sz w:val="24"/>
          <w:szCs w:val="24"/>
        </w:rPr>
        <w:t>.</w:t>
      </w:r>
      <w:r w:rsidR="000C06AC">
        <w:rPr>
          <w:rStyle w:val="FootnoteReference"/>
          <w:rFonts w:ascii="Times New Roman" w:eastAsia="Times New Roman" w:hAnsi="Times New Roman" w:cs="Times New Roman"/>
          <w:sz w:val="24"/>
          <w:szCs w:val="24"/>
        </w:rPr>
        <w:footnoteReference w:id="21"/>
      </w:r>
      <w:r w:rsidR="00D5301E">
        <w:rPr>
          <w:rFonts w:ascii="Times New Roman" w:eastAsia="Times New Roman" w:hAnsi="Times New Roman" w:cs="Times New Roman"/>
          <w:sz w:val="24"/>
          <w:szCs w:val="24"/>
        </w:rPr>
        <w:t xml:space="preserve"> </w:t>
      </w:r>
      <w:r w:rsidR="003C5DED">
        <w:rPr>
          <w:rFonts w:ascii="Times New Roman" w:eastAsia="Times New Roman" w:hAnsi="Times New Roman" w:cs="Times New Roman"/>
          <w:sz w:val="24"/>
          <w:szCs w:val="24"/>
        </w:rPr>
        <w:t>This means that i</w:t>
      </w:r>
      <w:r w:rsidR="00B46252">
        <w:rPr>
          <w:rFonts w:ascii="Times New Roman" w:eastAsia="Times New Roman" w:hAnsi="Times New Roman" w:cs="Times New Roman"/>
          <w:sz w:val="24"/>
          <w:szCs w:val="24"/>
        </w:rPr>
        <w:t>f these</w:t>
      </w:r>
      <w:r w:rsidR="00C16373">
        <w:rPr>
          <w:rFonts w:ascii="Times New Roman" w:eastAsia="Times New Roman" w:hAnsi="Times New Roman" w:cs="Times New Roman"/>
          <w:sz w:val="24"/>
          <w:szCs w:val="24"/>
        </w:rPr>
        <w:t xml:space="preserve"> FDA </w:t>
      </w:r>
      <w:r w:rsidR="000E6506">
        <w:rPr>
          <w:rFonts w:ascii="Times New Roman" w:eastAsia="Times New Roman" w:hAnsi="Times New Roman" w:cs="Times New Roman"/>
          <w:sz w:val="24"/>
          <w:szCs w:val="24"/>
        </w:rPr>
        <w:t>fully licensed</w:t>
      </w:r>
      <w:r w:rsidR="00C16373">
        <w:rPr>
          <w:rFonts w:ascii="Times New Roman" w:eastAsia="Times New Roman" w:hAnsi="Times New Roman" w:cs="Times New Roman"/>
          <w:sz w:val="24"/>
          <w:szCs w:val="24"/>
        </w:rPr>
        <w:t xml:space="preserve"> and approved vaccines</w:t>
      </w:r>
      <w:r w:rsidR="000E6506">
        <w:rPr>
          <w:rFonts w:ascii="Times New Roman" w:eastAsia="Times New Roman" w:hAnsi="Times New Roman" w:cs="Times New Roman"/>
          <w:sz w:val="24"/>
          <w:szCs w:val="24"/>
        </w:rPr>
        <w:t xml:space="preserve"> </w:t>
      </w:r>
      <w:r w:rsidR="00B46252">
        <w:rPr>
          <w:rFonts w:ascii="Times New Roman" w:eastAsia="Times New Roman" w:hAnsi="Times New Roman" w:cs="Times New Roman"/>
          <w:sz w:val="24"/>
          <w:szCs w:val="24"/>
        </w:rPr>
        <w:t xml:space="preserve">were </w:t>
      </w:r>
      <w:r w:rsidR="00BC2D75">
        <w:rPr>
          <w:rFonts w:ascii="Times New Roman" w:eastAsia="Times New Roman" w:hAnsi="Times New Roman" w:cs="Times New Roman"/>
          <w:sz w:val="24"/>
          <w:szCs w:val="24"/>
        </w:rPr>
        <w:t>current</w:t>
      </w:r>
      <w:r w:rsidR="00B46252">
        <w:rPr>
          <w:rFonts w:ascii="Times New Roman" w:eastAsia="Times New Roman" w:hAnsi="Times New Roman" w:cs="Times New Roman"/>
          <w:sz w:val="24"/>
          <w:szCs w:val="24"/>
        </w:rPr>
        <w:t xml:space="preserve">ly </w:t>
      </w:r>
      <w:r w:rsidR="00C16373">
        <w:rPr>
          <w:rFonts w:ascii="Times New Roman" w:eastAsia="Times New Roman" w:hAnsi="Times New Roman" w:cs="Times New Roman"/>
          <w:sz w:val="24"/>
          <w:szCs w:val="24"/>
        </w:rPr>
        <w:t>available</w:t>
      </w:r>
      <w:r w:rsidR="00BC2273">
        <w:rPr>
          <w:rFonts w:ascii="Times New Roman" w:eastAsia="Times New Roman" w:hAnsi="Times New Roman" w:cs="Times New Roman"/>
          <w:sz w:val="24"/>
          <w:szCs w:val="24"/>
        </w:rPr>
        <w:t xml:space="preserve">, </w:t>
      </w:r>
      <w:r w:rsidR="00B46252">
        <w:rPr>
          <w:rFonts w:ascii="Times New Roman" w:eastAsia="Times New Roman" w:hAnsi="Times New Roman" w:cs="Times New Roman"/>
          <w:sz w:val="24"/>
          <w:szCs w:val="24"/>
        </w:rPr>
        <w:t>t</w:t>
      </w:r>
      <w:r w:rsidR="00C16373">
        <w:rPr>
          <w:rFonts w:ascii="Times New Roman" w:eastAsia="Times New Roman" w:hAnsi="Times New Roman" w:cs="Times New Roman"/>
          <w:sz w:val="24"/>
          <w:szCs w:val="24"/>
        </w:rPr>
        <w:t xml:space="preserve">hese manufacturers </w:t>
      </w:r>
      <w:r w:rsidR="003C5DED">
        <w:rPr>
          <w:rFonts w:ascii="Times New Roman" w:eastAsia="Times New Roman" w:hAnsi="Times New Roman" w:cs="Times New Roman"/>
          <w:sz w:val="24"/>
          <w:szCs w:val="24"/>
        </w:rPr>
        <w:t xml:space="preserve">would be </w:t>
      </w:r>
      <w:r w:rsidR="00BC2D75">
        <w:rPr>
          <w:rFonts w:ascii="Times New Roman" w:eastAsia="Times New Roman" w:hAnsi="Times New Roman" w:cs="Times New Roman"/>
          <w:sz w:val="24"/>
          <w:szCs w:val="24"/>
        </w:rPr>
        <w:t xml:space="preserve">immediately </w:t>
      </w:r>
      <w:r w:rsidR="003C5DED">
        <w:rPr>
          <w:rFonts w:ascii="Times New Roman" w:eastAsia="Times New Roman" w:hAnsi="Times New Roman" w:cs="Times New Roman"/>
          <w:sz w:val="24"/>
          <w:szCs w:val="24"/>
        </w:rPr>
        <w:t>stripped of their liability shield granted to them under the EUA</w:t>
      </w:r>
      <w:r w:rsidR="00BC2D75">
        <w:rPr>
          <w:rFonts w:ascii="Times New Roman" w:eastAsia="Times New Roman" w:hAnsi="Times New Roman" w:cs="Times New Roman"/>
          <w:sz w:val="24"/>
          <w:szCs w:val="24"/>
        </w:rPr>
        <w:t>.</w:t>
      </w:r>
      <w:r w:rsidR="00BC2D75">
        <w:rPr>
          <w:rStyle w:val="FootnoteReference"/>
          <w:rFonts w:ascii="Times New Roman" w:eastAsia="Times New Roman" w:hAnsi="Times New Roman" w:cs="Times New Roman"/>
          <w:sz w:val="24"/>
          <w:szCs w:val="24"/>
        </w:rPr>
        <w:footnoteReference w:id="22"/>
      </w:r>
      <w:r w:rsidR="003C5DED">
        <w:rPr>
          <w:rFonts w:ascii="Times New Roman" w:eastAsia="Times New Roman" w:hAnsi="Times New Roman" w:cs="Times New Roman"/>
          <w:sz w:val="24"/>
          <w:szCs w:val="24"/>
        </w:rPr>
        <w:t xml:space="preserve"> </w:t>
      </w:r>
      <w:r w:rsidR="009B3DF0">
        <w:rPr>
          <w:rFonts w:ascii="Times New Roman" w:eastAsia="Times New Roman" w:hAnsi="Times New Roman" w:cs="Times New Roman"/>
          <w:sz w:val="24"/>
          <w:szCs w:val="24"/>
        </w:rPr>
        <w:t>In other words,</w:t>
      </w:r>
      <w:r w:rsidR="003C5DED">
        <w:rPr>
          <w:rFonts w:ascii="Times New Roman" w:eastAsia="Times New Roman" w:hAnsi="Times New Roman" w:cs="Times New Roman"/>
          <w:sz w:val="24"/>
          <w:szCs w:val="24"/>
        </w:rPr>
        <w:t xml:space="preserve"> </w:t>
      </w:r>
      <w:r w:rsidR="00281283">
        <w:rPr>
          <w:rFonts w:ascii="Times New Roman" w:eastAsia="Times New Roman" w:hAnsi="Times New Roman" w:cs="Times New Roman"/>
          <w:sz w:val="24"/>
          <w:szCs w:val="24"/>
        </w:rPr>
        <w:t>the</w:t>
      </w:r>
      <w:r w:rsidR="009B3DF0">
        <w:rPr>
          <w:rFonts w:ascii="Times New Roman" w:eastAsia="Times New Roman" w:hAnsi="Times New Roman" w:cs="Times New Roman"/>
          <w:sz w:val="24"/>
          <w:szCs w:val="24"/>
        </w:rPr>
        <w:t>se manufacturers</w:t>
      </w:r>
      <w:r w:rsidR="00281283">
        <w:rPr>
          <w:rFonts w:ascii="Times New Roman" w:eastAsia="Times New Roman" w:hAnsi="Times New Roman" w:cs="Times New Roman"/>
          <w:sz w:val="24"/>
          <w:szCs w:val="24"/>
        </w:rPr>
        <w:t xml:space="preserve"> </w:t>
      </w:r>
      <w:r w:rsidR="00C4498E">
        <w:rPr>
          <w:rFonts w:ascii="Times New Roman" w:eastAsia="Times New Roman" w:hAnsi="Times New Roman" w:cs="Times New Roman"/>
          <w:sz w:val="24"/>
          <w:szCs w:val="24"/>
        </w:rPr>
        <w:t xml:space="preserve">would </w:t>
      </w:r>
      <w:r w:rsidR="00644FE9">
        <w:rPr>
          <w:rFonts w:ascii="Times New Roman" w:eastAsia="Times New Roman" w:hAnsi="Times New Roman" w:cs="Times New Roman"/>
          <w:sz w:val="24"/>
          <w:szCs w:val="24"/>
        </w:rPr>
        <w:t xml:space="preserve">be </w:t>
      </w:r>
      <w:r w:rsidR="00B46252">
        <w:rPr>
          <w:rFonts w:ascii="Times New Roman" w:eastAsia="Times New Roman" w:hAnsi="Times New Roman" w:cs="Times New Roman"/>
          <w:sz w:val="24"/>
          <w:szCs w:val="24"/>
        </w:rPr>
        <w:t xml:space="preserve">held legally responsible </w:t>
      </w:r>
      <w:r w:rsidR="00281283">
        <w:rPr>
          <w:rFonts w:ascii="Times New Roman" w:eastAsia="Times New Roman" w:hAnsi="Times New Roman" w:cs="Times New Roman"/>
          <w:sz w:val="24"/>
          <w:szCs w:val="24"/>
        </w:rPr>
        <w:t xml:space="preserve">under the same product liability laws as other U.S. products </w:t>
      </w:r>
      <w:r w:rsidR="00B46252">
        <w:rPr>
          <w:rFonts w:ascii="Times New Roman" w:eastAsia="Times New Roman" w:hAnsi="Times New Roman" w:cs="Times New Roman"/>
          <w:sz w:val="24"/>
          <w:szCs w:val="24"/>
        </w:rPr>
        <w:t>for any injuries or deaths cause</w:t>
      </w:r>
      <w:r w:rsidR="00644FE9">
        <w:rPr>
          <w:rFonts w:ascii="Times New Roman" w:eastAsia="Times New Roman" w:hAnsi="Times New Roman" w:cs="Times New Roman"/>
          <w:sz w:val="24"/>
          <w:szCs w:val="24"/>
        </w:rPr>
        <w:t>d</w:t>
      </w:r>
      <w:r w:rsidR="00B46252">
        <w:rPr>
          <w:rFonts w:ascii="Times New Roman" w:eastAsia="Times New Roman" w:hAnsi="Times New Roman" w:cs="Times New Roman"/>
          <w:sz w:val="24"/>
          <w:szCs w:val="24"/>
        </w:rPr>
        <w:t xml:space="preserve"> by their product</w:t>
      </w:r>
      <w:r w:rsidR="003C5DED">
        <w:rPr>
          <w:rFonts w:ascii="Times New Roman" w:eastAsia="Times New Roman" w:hAnsi="Times New Roman" w:cs="Times New Roman"/>
          <w:sz w:val="24"/>
          <w:szCs w:val="24"/>
        </w:rPr>
        <w:t>.</w:t>
      </w:r>
      <w:r w:rsidR="00FC1DEC">
        <w:rPr>
          <w:rStyle w:val="FootnoteReference"/>
          <w:rFonts w:ascii="Times New Roman" w:eastAsia="Times New Roman" w:hAnsi="Times New Roman" w:cs="Times New Roman"/>
          <w:sz w:val="24"/>
          <w:szCs w:val="24"/>
        </w:rPr>
        <w:footnoteReference w:id="23"/>
      </w:r>
      <w:r w:rsidR="00C4498E">
        <w:rPr>
          <w:rFonts w:ascii="Times New Roman" w:eastAsia="Times New Roman" w:hAnsi="Times New Roman" w:cs="Times New Roman"/>
          <w:sz w:val="24"/>
          <w:szCs w:val="24"/>
        </w:rPr>
        <w:t xml:space="preserve"> As it is now,</w:t>
      </w:r>
      <w:r w:rsidR="00994003">
        <w:rPr>
          <w:rFonts w:ascii="Times New Roman" w:eastAsia="Times New Roman" w:hAnsi="Times New Roman" w:cs="Times New Roman"/>
          <w:sz w:val="24"/>
          <w:szCs w:val="24"/>
        </w:rPr>
        <w:t xml:space="preserve"> both Pfizer and Moderna enjoy </w:t>
      </w:r>
      <w:r w:rsidR="00BC2273">
        <w:rPr>
          <w:rFonts w:ascii="Times New Roman" w:eastAsia="Times New Roman" w:hAnsi="Times New Roman" w:cs="Times New Roman"/>
          <w:sz w:val="24"/>
          <w:szCs w:val="24"/>
        </w:rPr>
        <w:t xml:space="preserve">a </w:t>
      </w:r>
      <w:r w:rsidR="00994003">
        <w:rPr>
          <w:rFonts w:ascii="Times New Roman" w:eastAsia="Times New Roman" w:hAnsi="Times New Roman" w:cs="Times New Roman"/>
          <w:sz w:val="24"/>
          <w:szCs w:val="24"/>
        </w:rPr>
        <w:t xml:space="preserve">complete </w:t>
      </w:r>
      <w:r w:rsidR="00281283">
        <w:rPr>
          <w:rFonts w:ascii="Times New Roman" w:eastAsia="Times New Roman" w:hAnsi="Times New Roman" w:cs="Times New Roman"/>
          <w:sz w:val="24"/>
          <w:szCs w:val="24"/>
        </w:rPr>
        <w:t>liability waiver</w:t>
      </w:r>
      <w:r w:rsidR="00994003">
        <w:rPr>
          <w:rFonts w:ascii="Times New Roman" w:eastAsia="Times New Roman" w:hAnsi="Times New Roman" w:cs="Times New Roman"/>
          <w:sz w:val="24"/>
          <w:szCs w:val="24"/>
        </w:rPr>
        <w:t xml:space="preserve"> </w:t>
      </w:r>
      <w:r w:rsidR="00C4498E">
        <w:rPr>
          <w:rFonts w:ascii="Times New Roman" w:eastAsia="Times New Roman" w:hAnsi="Times New Roman" w:cs="Times New Roman"/>
          <w:sz w:val="24"/>
          <w:szCs w:val="24"/>
        </w:rPr>
        <w:t>while the</w:t>
      </w:r>
      <w:r w:rsidR="00170E50">
        <w:rPr>
          <w:rFonts w:ascii="Times New Roman" w:eastAsia="Times New Roman" w:hAnsi="Times New Roman" w:cs="Times New Roman"/>
          <w:sz w:val="24"/>
          <w:szCs w:val="24"/>
        </w:rPr>
        <w:t>se</w:t>
      </w:r>
      <w:r w:rsidR="00C4498E">
        <w:rPr>
          <w:rFonts w:ascii="Times New Roman" w:eastAsia="Times New Roman" w:hAnsi="Times New Roman" w:cs="Times New Roman"/>
          <w:sz w:val="24"/>
          <w:szCs w:val="24"/>
        </w:rPr>
        <w:t xml:space="preserve"> EUA </w:t>
      </w:r>
      <w:r w:rsidR="00281283">
        <w:rPr>
          <w:rFonts w:ascii="Times New Roman" w:eastAsia="Times New Roman" w:hAnsi="Times New Roman" w:cs="Times New Roman"/>
          <w:sz w:val="24"/>
          <w:szCs w:val="24"/>
        </w:rPr>
        <w:t xml:space="preserve">“experimental” </w:t>
      </w:r>
      <w:r w:rsidR="00C4498E">
        <w:rPr>
          <w:rFonts w:ascii="Times New Roman" w:eastAsia="Times New Roman" w:hAnsi="Times New Roman" w:cs="Times New Roman"/>
          <w:sz w:val="24"/>
          <w:szCs w:val="24"/>
        </w:rPr>
        <w:t>product</w:t>
      </w:r>
      <w:r w:rsidR="00994003">
        <w:rPr>
          <w:rFonts w:ascii="Times New Roman" w:eastAsia="Times New Roman" w:hAnsi="Times New Roman" w:cs="Times New Roman"/>
          <w:sz w:val="24"/>
          <w:szCs w:val="24"/>
        </w:rPr>
        <w:t>s</w:t>
      </w:r>
      <w:r w:rsidR="00C4498E">
        <w:rPr>
          <w:rFonts w:ascii="Times New Roman" w:eastAsia="Times New Roman" w:hAnsi="Times New Roman" w:cs="Times New Roman"/>
          <w:sz w:val="24"/>
          <w:szCs w:val="24"/>
        </w:rPr>
        <w:t xml:space="preserve"> continue</w:t>
      </w:r>
      <w:r w:rsidR="00994003">
        <w:rPr>
          <w:rFonts w:ascii="Times New Roman" w:eastAsia="Times New Roman" w:hAnsi="Times New Roman" w:cs="Times New Roman"/>
          <w:sz w:val="24"/>
          <w:szCs w:val="24"/>
        </w:rPr>
        <w:t xml:space="preserve"> </w:t>
      </w:r>
      <w:r w:rsidR="00C4498E">
        <w:rPr>
          <w:rFonts w:ascii="Times New Roman" w:eastAsia="Times New Roman" w:hAnsi="Times New Roman" w:cs="Times New Roman"/>
          <w:sz w:val="24"/>
          <w:szCs w:val="24"/>
        </w:rPr>
        <w:t>to be administered throughout the US.</w:t>
      </w:r>
      <w:r w:rsidR="00B46252">
        <w:rPr>
          <w:rStyle w:val="FootnoteReference"/>
          <w:rFonts w:ascii="Times New Roman" w:eastAsia="Times New Roman" w:hAnsi="Times New Roman" w:cs="Times New Roman"/>
          <w:sz w:val="24"/>
          <w:szCs w:val="24"/>
        </w:rPr>
        <w:footnoteReference w:id="24"/>
      </w:r>
      <w:r w:rsidR="00B46252">
        <w:rPr>
          <w:rFonts w:ascii="Times New Roman" w:eastAsia="Times New Roman" w:hAnsi="Times New Roman" w:cs="Times New Roman"/>
          <w:sz w:val="24"/>
          <w:szCs w:val="24"/>
        </w:rPr>
        <w:t xml:space="preserve"> </w:t>
      </w:r>
    </w:p>
    <w:p w14:paraId="3D77C481" w14:textId="77777777" w:rsidR="00FC1DEC" w:rsidRDefault="00FC1DEC" w:rsidP="00281283">
      <w:pPr>
        <w:spacing w:after="0"/>
        <w:ind w:firstLine="450"/>
        <w:jc w:val="both"/>
        <w:rPr>
          <w:rFonts w:ascii="Times New Roman" w:eastAsia="Times New Roman" w:hAnsi="Times New Roman" w:cs="Times New Roman"/>
          <w:sz w:val="24"/>
          <w:szCs w:val="24"/>
        </w:rPr>
      </w:pPr>
    </w:p>
    <w:p w14:paraId="7BC444A7" w14:textId="75348E87" w:rsidR="00727BD9" w:rsidRDefault="00727BD9" w:rsidP="00727BD9">
      <w:pPr>
        <w:spacing w:after="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point, if your organization continues to mandate </w:t>
      </w:r>
      <w:r w:rsidR="00FC1DEC">
        <w:rPr>
          <w:rFonts w:ascii="Times New Roman" w:eastAsia="Times New Roman" w:hAnsi="Times New Roman" w:cs="Times New Roman"/>
          <w:sz w:val="24"/>
          <w:szCs w:val="24"/>
        </w:rPr>
        <w:t xml:space="preserve">“experimental” </w:t>
      </w:r>
      <w:r>
        <w:rPr>
          <w:rFonts w:ascii="Times New Roman" w:eastAsia="Times New Roman" w:hAnsi="Times New Roman" w:cs="Times New Roman"/>
          <w:sz w:val="24"/>
          <w:szCs w:val="24"/>
        </w:rPr>
        <w:t>COVID-19 vaccines for all children wanting t</w:t>
      </w:r>
      <w:r>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not only attend but to be allowed to participate without restriction in your organization’s summer camps, it will constitute a clear and egregious violation of the Nuremberg Code. Specifically, the Nuremberg Code prohibits the “human experimentation” of any kind of medical procedure deemed to be “investigational” whereby the recipients are classified as “human subjects.”</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Furthermore, the Nuremberg Code categorically requires the voluntary informed consent of all participants “without the intervention of any element of force, fraud, deceit, or duress.” </w:t>
      </w:r>
      <w:r>
        <w:rPr>
          <w:rFonts w:ascii="Times New Roman" w:eastAsia="Times New Roman" w:hAnsi="Times New Roman" w:cs="Times New Roman"/>
          <w:sz w:val="24"/>
          <w:szCs w:val="24"/>
          <w:vertAlign w:val="superscript"/>
        </w:rPr>
        <w:footnoteReference w:id="26"/>
      </w:r>
      <w:r>
        <w:rPr>
          <w:rFonts w:ascii="Times New Roman" w:eastAsia="Times New Roman" w:hAnsi="Times New Roman" w:cs="Times New Roman"/>
          <w:sz w:val="24"/>
          <w:szCs w:val="24"/>
        </w:rPr>
        <w:t xml:space="preserve"> This means that every individual has the right under the Nuremberg Code to refuse the experimental COVID-19 vaccine without coercion, especially since the scientific evidence  clearly shows that children are not at an elevated risk of serious illness or death should they become infected with COVID-19.</w:t>
      </w:r>
      <w:r>
        <w:rPr>
          <w:rFonts w:ascii="Times New Roman" w:eastAsia="Times New Roman" w:hAnsi="Times New Roman" w:cs="Times New Roman"/>
          <w:sz w:val="24"/>
          <w:szCs w:val="24"/>
          <w:vertAlign w:val="superscript"/>
        </w:rPr>
        <w:footnoteReference w:id="27"/>
      </w:r>
      <w:r>
        <w:rPr>
          <w:rFonts w:ascii="Times New Roman" w:eastAsia="Times New Roman" w:hAnsi="Times New Roman" w:cs="Times New Roman"/>
          <w:sz w:val="24"/>
          <w:szCs w:val="24"/>
        </w:rPr>
        <w:t xml:space="preserve"> You understand that any violation of the Nuremberg Code constitutes a “crime against humanity.” Therefore, if you continue to use coercive pressure through your policies, efforts will be made to bring your actions to light and ensure that justice is done.</w:t>
      </w:r>
    </w:p>
    <w:p w14:paraId="4B7D078D" w14:textId="77777777" w:rsidR="00727BD9" w:rsidRDefault="00727BD9" w:rsidP="00974D4F">
      <w:pPr>
        <w:spacing w:after="0"/>
        <w:ind w:firstLine="450"/>
        <w:jc w:val="both"/>
        <w:rPr>
          <w:rFonts w:ascii="Times New Roman" w:eastAsia="Times New Roman" w:hAnsi="Times New Roman" w:cs="Times New Roman"/>
          <w:sz w:val="24"/>
          <w:szCs w:val="24"/>
        </w:rPr>
      </w:pPr>
    </w:p>
    <w:p w14:paraId="67035B69" w14:textId="16978AB6" w:rsidR="00974D4F" w:rsidRDefault="00974D4F" w:rsidP="00974D4F">
      <w:pPr>
        <w:spacing w:after="0"/>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urge you to become informed and to strongly consider the actual science. The COVID-19 vaccines offer little to no benefit because they do not stop the transmission or infection of the virus. I invite you to read the stories and learn how some children have already been severely and permanently injured or have even died after vaccination.</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Your organization has an opportunity </w:t>
      </w:r>
      <w:r>
        <w:rPr>
          <w:rFonts w:ascii="Times New Roman" w:eastAsia="Times New Roman" w:hAnsi="Times New Roman" w:cs="Times New Roman"/>
          <w:sz w:val="24"/>
          <w:szCs w:val="24"/>
        </w:rPr>
        <w:lastRenderedPageBreak/>
        <w:t xml:space="preserve">to do the right thing. Please drop your policy that requires that all children be vaccinated to attend your program and help bring some normalcy back into the lives of these children. Their futures depend on it. </w:t>
      </w:r>
    </w:p>
    <w:p w14:paraId="06D6A7C2" w14:textId="77777777" w:rsidR="00974D4F" w:rsidRDefault="00974D4F" w:rsidP="00974D4F">
      <w:pPr>
        <w:spacing w:after="0"/>
        <w:jc w:val="both"/>
        <w:rPr>
          <w:rFonts w:ascii="Times New Roman" w:eastAsia="Times New Roman" w:hAnsi="Times New Roman" w:cs="Times New Roman"/>
          <w:sz w:val="24"/>
          <w:szCs w:val="24"/>
        </w:rPr>
      </w:pPr>
    </w:p>
    <w:p w14:paraId="73EE846E" w14:textId="77777777" w:rsidR="00974D4F" w:rsidRDefault="00974D4F" w:rsidP="00974D4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 yours,</w:t>
      </w:r>
    </w:p>
    <w:p w14:paraId="47CF7932" w14:textId="77777777" w:rsidR="00974D4F" w:rsidRDefault="00974D4F" w:rsidP="00E00B30">
      <w:pPr>
        <w:spacing w:after="0"/>
        <w:ind w:firstLine="450"/>
        <w:jc w:val="both"/>
        <w:rPr>
          <w:rFonts w:ascii="Times New Roman" w:eastAsia="Times New Roman" w:hAnsi="Times New Roman" w:cs="Times New Roman"/>
          <w:sz w:val="24"/>
          <w:szCs w:val="24"/>
        </w:rPr>
      </w:pPr>
    </w:p>
    <w:p w14:paraId="4AE44EB0" w14:textId="5A15DE42" w:rsidR="00E00B30" w:rsidRDefault="00E00B30" w:rsidP="00E00B30">
      <w:pPr>
        <w:spacing w:after="0"/>
        <w:rPr>
          <w:rFonts w:ascii="Times New Roman" w:eastAsia="Times New Roman" w:hAnsi="Times New Roman" w:cs="Times New Roman"/>
          <w:sz w:val="24"/>
          <w:szCs w:val="24"/>
        </w:rPr>
      </w:pPr>
    </w:p>
    <w:p w14:paraId="52FE0179" w14:textId="77777777" w:rsidR="00E00B30" w:rsidRDefault="00E00B30"/>
    <w:sectPr w:rsidR="00E00B3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3568C" w14:textId="77777777" w:rsidR="00D920A6" w:rsidRDefault="00D920A6" w:rsidP="00974D4F">
      <w:pPr>
        <w:spacing w:after="0" w:line="240" w:lineRule="auto"/>
      </w:pPr>
      <w:r>
        <w:separator/>
      </w:r>
    </w:p>
  </w:endnote>
  <w:endnote w:type="continuationSeparator" w:id="0">
    <w:p w14:paraId="482B7836" w14:textId="77777777" w:rsidR="00D920A6" w:rsidRDefault="00D920A6" w:rsidP="0097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593089"/>
      <w:docPartObj>
        <w:docPartGallery w:val="Page Numbers (Bottom of Page)"/>
        <w:docPartUnique/>
      </w:docPartObj>
    </w:sdtPr>
    <w:sdtEndPr>
      <w:rPr>
        <w:noProof/>
      </w:rPr>
    </w:sdtEndPr>
    <w:sdtContent>
      <w:p w14:paraId="047AF490" w14:textId="60E557F0" w:rsidR="00077BFE" w:rsidRDefault="00077B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BD7F66" w14:textId="77777777" w:rsidR="00077BFE" w:rsidRDefault="00077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47F8" w14:textId="77777777" w:rsidR="00D920A6" w:rsidRDefault="00D920A6" w:rsidP="00974D4F">
      <w:pPr>
        <w:spacing w:after="0" w:line="240" w:lineRule="auto"/>
      </w:pPr>
      <w:r>
        <w:separator/>
      </w:r>
    </w:p>
  </w:footnote>
  <w:footnote w:type="continuationSeparator" w:id="0">
    <w:p w14:paraId="41B227A1" w14:textId="77777777" w:rsidR="00D920A6" w:rsidRDefault="00D920A6" w:rsidP="00974D4F">
      <w:pPr>
        <w:spacing w:after="0" w:line="240" w:lineRule="auto"/>
      </w:pPr>
      <w:r>
        <w:continuationSeparator/>
      </w:r>
    </w:p>
  </w:footnote>
  <w:footnote w:id="1">
    <w:p w14:paraId="205B70B1"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hyperlink r:id="rId1">
        <w:r>
          <w:rPr>
            <w:rFonts w:ascii="Times New Roman" w:eastAsia="Times New Roman" w:hAnsi="Times New Roman" w:cs="Times New Roman"/>
            <w:color w:val="0000FF"/>
            <w:sz w:val="24"/>
            <w:szCs w:val="24"/>
            <w:u w:val="single"/>
          </w:rPr>
          <w:t>140 million Americans have had coronavirus, according to blood tests analyzed by CDC - The Washington Post</w:t>
        </w:r>
      </w:hyperlink>
    </w:p>
  </w:footnote>
  <w:footnote w:id="2">
    <w:p w14:paraId="6EFEEC2C"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hyperlink r:id="rId2">
        <w:r>
          <w:rPr>
            <w:rFonts w:ascii="Times New Roman" w:eastAsia="Times New Roman" w:hAnsi="Times New Roman" w:cs="Times New Roman"/>
            <w:color w:val="0000FF"/>
            <w:sz w:val="24"/>
            <w:szCs w:val="24"/>
            <w:u w:val="single"/>
          </w:rPr>
          <w:t>Covid-19 — Navigating the Uncharted (nejm.org)</w:t>
        </w:r>
      </w:hyperlink>
    </w:p>
  </w:footnote>
  <w:footnote w:id="3">
    <w:p w14:paraId="44B744D4"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hyperlink r:id="rId3">
        <w:r>
          <w:rPr>
            <w:rFonts w:ascii="Times New Roman" w:eastAsia="Times New Roman" w:hAnsi="Times New Roman" w:cs="Times New Roman"/>
            <w:color w:val="0000FF"/>
            <w:sz w:val="24"/>
            <w:szCs w:val="24"/>
            <w:u w:val="single"/>
          </w:rPr>
          <w:t xml:space="preserve">Risk of Hospitalization, severe disease, and mortality due to COVID-19 and PIMS-TS in children with SARS-CoV-2 infection in Germany | </w:t>
        </w:r>
        <w:proofErr w:type="spellStart"/>
        <w:r>
          <w:rPr>
            <w:rFonts w:ascii="Times New Roman" w:eastAsia="Times New Roman" w:hAnsi="Times New Roman" w:cs="Times New Roman"/>
            <w:color w:val="0000FF"/>
            <w:sz w:val="24"/>
            <w:szCs w:val="24"/>
            <w:u w:val="single"/>
          </w:rPr>
          <w:t>medRxiv</w:t>
        </w:r>
        <w:proofErr w:type="spellEnd"/>
      </w:hyperlink>
    </w:p>
  </w:footnote>
  <w:footnote w:id="4">
    <w:p w14:paraId="45D841C5"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hyperlink r:id="rId4">
        <w:r>
          <w:rPr>
            <w:rFonts w:ascii="Times New Roman" w:eastAsia="Times New Roman" w:hAnsi="Times New Roman" w:cs="Times New Roman"/>
            <w:color w:val="0000FF"/>
            <w:sz w:val="24"/>
            <w:szCs w:val="24"/>
            <w:u w:val="single"/>
          </w:rPr>
          <w:t>Systems serology detects functionally distinct coronavirus antibody features in children and elderly | Nature Communications</w:t>
        </w:r>
      </w:hyperlink>
      <w:r>
        <w:rPr>
          <w:rFonts w:ascii="Times New Roman" w:eastAsia="Times New Roman" w:hAnsi="Times New Roman" w:cs="Times New Roman"/>
          <w:color w:val="000000"/>
          <w:sz w:val="24"/>
          <w:szCs w:val="24"/>
        </w:rPr>
        <w:t xml:space="preserve">; </w:t>
      </w:r>
      <w:hyperlink r:id="rId5">
        <w:r>
          <w:rPr>
            <w:rFonts w:ascii="Times New Roman" w:eastAsia="Times New Roman" w:hAnsi="Times New Roman" w:cs="Times New Roman"/>
            <w:color w:val="0000FF"/>
            <w:sz w:val="24"/>
            <w:szCs w:val="24"/>
            <w:u w:val="single"/>
          </w:rPr>
          <w:t>Children develop robust and sustained cross-reactive spike-specific immune responses to SARS-CoV-2 infection | Nature Immunology</w:t>
        </w:r>
      </w:hyperlink>
    </w:p>
  </w:footnote>
  <w:footnote w:id="5">
    <w:p w14:paraId="14600AB8"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hyperlink r:id="rId6">
        <w:r>
          <w:rPr>
            <w:rFonts w:ascii="Times New Roman" w:eastAsia="Times New Roman" w:hAnsi="Times New Roman" w:cs="Times New Roman"/>
            <w:color w:val="0000FF"/>
            <w:sz w:val="24"/>
            <w:szCs w:val="24"/>
            <w:u w:val="single"/>
          </w:rPr>
          <w:t>Effectiveness of the BNT162b2 vaccine among children 5-11 and 12-17 years in New York after the Emergence of the Omicron Variant (medrxiv.org)</w:t>
        </w:r>
      </w:hyperlink>
    </w:p>
  </w:footnote>
  <w:footnote w:id="6">
    <w:p w14:paraId="4387FAC1"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color w:val="000000"/>
          <w:sz w:val="20"/>
          <w:szCs w:val="20"/>
        </w:rPr>
        <w:t xml:space="preserve"> </w:t>
      </w:r>
      <w:hyperlink r:id="rId7">
        <w:r>
          <w:rPr>
            <w:rFonts w:ascii="Times New Roman" w:eastAsia="Times New Roman" w:hAnsi="Times New Roman" w:cs="Times New Roman"/>
            <w:color w:val="0000FF"/>
            <w:sz w:val="24"/>
            <w:szCs w:val="24"/>
            <w:u w:val="single"/>
          </w:rPr>
          <w:t>Science Brief: COVID-19 Vaccines and Vaccination (cdc.gov)</w:t>
        </w:r>
      </w:hyperlink>
    </w:p>
  </w:footnote>
  <w:footnote w:id="7">
    <w:p w14:paraId="52AB83A5"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color w:val="000000"/>
          <w:sz w:val="20"/>
          <w:szCs w:val="20"/>
        </w:rPr>
        <w:t xml:space="preserve"> </w:t>
      </w:r>
      <w:hyperlink r:id="rId8">
        <w:r>
          <w:rPr>
            <w:rFonts w:ascii="Times New Roman" w:eastAsia="Times New Roman" w:hAnsi="Times New Roman" w:cs="Times New Roman"/>
            <w:color w:val="0000FF"/>
            <w:sz w:val="24"/>
            <w:szCs w:val="24"/>
            <w:u w:val="single"/>
          </w:rPr>
          <w:t>CDC Awardee COVID-19 Vaccination Planning Meeting</w:t>
        </w:r>
      </w:hyperlink>
      <w:r>
        <w:rPr>
          <w:rFonts w:ascii="Times New Roman" w:eastAsia="Times New Roman" w:hAnsi="Times New Roman" w:cs="Times New Roman"/>
          <w:color w:val="000000"/>
          <w:sz w:val="24"/>
          <w:szCs w:val="24"/>
        </w:rPr>
        <w:t xml:space="preserve">; </w:t>
      </w:r>
      <w:hyperlink r:id="rId9">
        <w:r>
          <w:rPr>
            <w:rFonts w:ascii="Times New Roman" w:eastAsia="Times New Roman" w:hAnsi="Times New Roman" w:cs="Times New Roman"/>
            <w:color w:val="0000FF"/>
            <w:sz w:val="24"/>
            <w:szCs w:val="24"/>
            <w:u w:val="single"/>
          </w:rPr>
          <w:t>Epidemiology of Acute Myocarditis/Pericarditis in Hong Kong Adolescents Following Comirnaty Vaccination | Clinical Infectious Diseases | Oxford Academic (oup.com)</w:t>
        </w:r>
      </w:hyperlink>
      <w:r>
        <w:rPr>
          <w:rFonts w:ascii="Times New Roman" w:eastAsia="Times New Roman" w:hAnsi="Times New Roman" w:cs="Times New Roman"/>
          <w:color w:val="000000"/>
          <w:sz w:val="24"/>
          <w:szCs w:val="24"/>
        </w:rPr>
        <w:t xml:space="preserve">; </w:t>
      </w:r>
      <w:hyperlink r:id="rId10">
        <w:r>
          <w:rPr>
            <w:rFonts w:ascii="Times New Roman" w:eastAsia="Times New Roman" w:hAnsi="Times New Roman" w:cs="Times New Roman"/>
            <w:color w:val="0000FF"/>
            <w:sz w:val="24"/>
            <w:szCs w:val="24"/>
            <w:u w:val="single"/>
          </w:rPr>
          <w:t xml:space="preserve">Risk of Myopericarditis following COVID-19 mRNA vaccination in a Large Integrated Health System: A Comparison of Completeness and Timeliness of Two Methods | </w:t>
        </w:r>
        <w:proofErr w:type="spellStart"/>
        <w:r>
          <w:rPr>
            <w:rFonts w:ascii="Times New Roman" w:eastAsia="Times New Roman" w:hAnsi="Times New Roman" w:cs="Times New Roman"/>
            <w:color w:val="0000FF"/>
            <w:sz w:val="24"/>
            <w:szCs w:val="24"/>
            <w:u w:val="single"/>
          </w:rPr>
          <w:t>medRxiv</w:t>
        </w:r>
        <w:proofErr w:type="spellEnd"/>
      </w:hyperlink>
    </w:p>
  </w:footnote>
  <w:footnote w:id="8">
    <w:p w14:paraId="18E6405D"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color w:val="000000"/>
          <w:sz w:val="20"/>
          <w:szCs w:val="20"/>
        </w:rPr>
        <w:t xml:space="preserve"> </w:t>
      </w:r>
      <w:hyperlink r:id="rId11">
        <w:r>
          <w:rPr>
            <w:rFonts w:ascii="Times New Roman" w:eastAsia="Times New Roman" w:hAnsi="Times New Roman" w:cs="Times New Roman"/>
            <w:color w:val="0000FF"/>
            <w:sz w:val="24"/>
            <w:szCs w:val="24"/>
            <w:u w:val="single"/>
          </w:rPr>
          <w:t>5-fold increase in sudden cardiac and unexplained deaths among FIFA athletes in 2021 – America's Frontline Doctors (americasfrontlinedoctors.org)</w:t>
        </w:r>
      </w:hyperlink>
    </w:p>
  </w:footnote>
  <w:footnote w:id="9">
    <w:p w14:paraId="543FE715"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hyperlink r:id="rId12">
        <w:r>
          <w:rPr>
            <w:rFonts w:ascii="Times New Roman" w:eastAsia="Times New Roman" w:hAnsi="Times New Roman" w:cs="Times New Roman"/>
            <w:color w:val="0000FF"/>
            <w:sz w:val="24"/>
            <w:szCs w:val="24"/>
            <w:u w:val="single"/>
          </w:rPr>
          <w:t>More than 150 Comparative Studies and Articles on Mask Ineffectiveness and Harms ⋆ Brownstone Institute</w:t>
        </w:r>
      </w:hyperlink>
    </w:p>
  </w:footnote>
  <w:footnote w:id="10">
    <w:p w14:paraId="3290EC6B"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color w:val="000000"/>
          <w:sz w:val="20"/>
          <w:szCs w:val="20"/>
        </w:rPr>
        <w:t xml:space="preserve"> </w:t>
      </w:r>
      <w:hyperlink r:id="rId13">
        <w:proofErr w:type="spellStart"/>
        <w:r>
          <w:rPr>
            <w:rFonts w:ascii="Times New Roman" w:eastAsia="Times New Roman" w:hAnsi="Times New Roman" w:cs="Times New Roman"/>
            <w:color w:val="0000FF"/>
            <w:sz w:val="24"/>
            <w:szCs w:val="24"/>
            <w:u w:val="single"/>
          </w:rPr>
          <w:t>Perma</w:t>
        </w:r>
        <w:proofErr w:type="spellEnd"/>
        <w:r>
          <w:rPr>
            <w:rFonts w:ascii="Times New Roman" w:eastAsia="Times New Roman" w:hAnsi="Times New Roman" w:cs="Times New Roman"/>
            <w:color w:val="0000FF"/>
            <w:sz w:val="24"/>
            <w:szCs w:val="24"/>
            <w:u w:val="single"/>
          </w:rPr>
          <w:t xml:space="preserve"> | COVID-19 Masks Are a Crime Against Humanity and Child Abuse - Global </w:t>
        </w:r>
        <w:proofErr w:type="spellStart"/>
        <w:r>
          <w:rPr>
            <w:rFonts w:ascii="Times New Roman" w:eastAsia="Times New Roman" w:hAnsi="Times New Roman" w:cs="Times New Roman"/>
            <w:color w:val="0000FF"/>
            <w:sz w:val="24"/>
            <w:szCs w:val="24"/>
            <w:u w:val="single"/>
          </w:rPr>
          <w:t>ResearchGlobal</w:t>
        </w:r>
        <w:proofErr w:type="spellEnd"/>
        <w:r>
          <w:rPr>
            <w:rFonts w:ascii="Times New Roman" w:eastAsia="Times New Roman" w:hAnsi="Times New Roman" w:cs="Times New Roman"/>
            <w:color w:val="0000FF"/>
            <w:sz w:val="24"/>
            <w:szCs w:val="24"/>
            <w:u w:val="single"/>
          </w:rPr>
          <w:t xml:space="preserve"> Research - Centre for Research on Globalization</w:t>
        </w:r>
      </w:hyperlink>
      <w:r>
        <w:rPr>
          <w:rFonts w:ascii="Times New Roman" w:eastAsia="Times New Roman" w:hAnsi="Times New Roman" w:cs="Times New Roman"/>
          <w:color w:val="000000"/>
          <w:sz w:val="24"/>
          <w:szCs w:val="24"/>
        </w:rPr>
        <w:t xml:space="preserve">; </w:t>
      </w:r>
    </w:p>
  </w:footnote>
  <w:footnote w:id="11">
    <w:p w14:paraId="7CCA8BE6"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FF"/>
          <w:sz w:val="24"/>
          <w:szCs w:val="24"/>
          <w:u w:val="single"/>
        </w:rPr>
      </w:pPr>
      <w:r>
        <w:rPr>
          <w:rStyle w:val="FootnoteReference"/>
        </w:rPr>
        <w:footnoteRef/>
      </w:r>
      <w:r>
        <w:rPr>
          <w:rFonts w:ascii="Times New Roman" w:eastAsia="Times New Roman" w:hAnsi="Times New Roman" w:cs="Times New Roman"/>
          <w:color w:val="000000"/>
          <w:sz w:val="20"/>
          <w:szCs w:val="20"/>
        </w:rPr>
        <w:t xml:space="preserve"> </w:t>
      </w:r>
      <w:hyperlink r:id="rId14">
        <w:r>
          <w:rPr>
            <w:rFonts w:ascii="Times New Roman" w:eastAsia="Times New Roman" w:hAnsi="Times New Roman" w:cs="Times New Roman"/>
            <w:color w:val="0000FF"/>
            <w:sz w:val="24"/>
            <w:szCs w:val="24"/>
            <w:u w:val="single"/>
          </w:rPr>
          <w:t>Protective Face Masks: Effect on the Oxygenation and Heart Rate Status of Oral Surgeons during Surgery - PMC (nih.gov)</w:t>
        </w:r>
      </w:hyperlink>
      <w:r>
        <w:rPr>
          <w:rFonts w:ascii="Times New Roman" w:eastAsia="Times New Roman" w:hAnsi="Times New Roman" w:cs="Times New Roman"/>
          <w:color w:val="0000FF"/>
          <w:sz w:val="24"/>
          <w:szCs w:val="24"/>
          <w:u w:val="single"/>
        </w:rPr>
        <w:t>; https://www.dailymail.co.uk/news/article-8283965/Two-Chinese-boys-drop-dead-run-PE-lessons-wearing-face-masks.html</w:t>
      </w:r>
    </w:p>
  </w:footnote>
  <w:footnote w:id="12">
    <w:p w14:paraId="0165FE41" w14:textId="77777777" w:rsidR="00974D4F" w:rsidRDefault="00974D4F" w:rsidP="00974D4F">
      <w:pPr>
        <w:pBdr>
          <w:top w:val="nil"/>
          <w:left w:val="nil"/>
          <w:bottom w:val="nil"/>
          <w:right w:val="nil"/>
          <w:between w:val="nil"/>
        </w:pBdr>
        <w:spacing w:after="0" w:line="248" w:lineRule="auto"/>
        <w:rPr>
          <w:rFonts w:ascii="Times New Roman" w:eastAsia="Times New Roman" w:hAnsi="Times New Roman" w:cs="Times New Roman"/>
          <w:i/>
          <w:color w:val="000000"/>
          <w:sz w:val="24"/>
          <w:szCs w:val="24"/>
        </w:rPr>
      </w:pPr>
      <w:r>
        <w:rPr>
          <w:rStyle w:val="FootnoteReference"/>
        </w:rPr>
        <w:footnoteRef/>
      </w:r>
      <w:r>
        <w:rPr>
          <w:rFonts w:ascii="Times New Roman" w:eastAsia="Times New Roman" w:hAnsi="Times New Roman" w:cs="Times New Roman"/>
          <w:color w:val="0000FF"/>
          <w:sz w:val="24"/>
          <w:szCs w:val="24"/>
          <w:u w:val="single"/>
        </w:rPr>
        <w:t xml:space="preserve"> http://medcraveonline.com/JLPRR/JLPRR-01-00021.pdf</w:t>
      </w:r>
      <w:r>
        <w:rPr>
          <w:rFonts w:ascii="Times New Roman" w:eastAsia="Times New Roman" w:hAnsi="Times New Roman" w:cs="Times New Roman"/>
          <w:color w:val="000000"/>
          <w:sz w:val="24"/>
          <w:szCs w:val="24"/>
        </w:rPr>
        <w:t xml:space="preserve"> </w:t>
      </w:r>
    </w:p>
  </w:footnote>
  <w:footnote w:id="13">
    <w:p w14:paraId="40D7B54B"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4"/>
          <w:szCs w:val="24"/>
        </w:rPr>
        <w:t xml:space="preserve"> </w:t>
      </w:r>
      <w:hyperlink r:id="rId15">
        <w:r>
          <w:rPr>
            <w:rFonts w:ascii="Times New Roman" w:eastAsia="Times New Roman" w:hAnsi="Times New Roman" w:cs="Times New Roman"/>
            <w:color w:val="0000FF"/>
            <w:sz w:val="24"/>
            <w:szCs w:val="24"/>
            <w:u w:val="single"/>
          </w:rPr>
          <w:t>Impact of the COVID-19 Pandemic on Early Child Cognitive Development: Initial Findings in a Longitudinal Observational Study of Child Health (medrxiv.org)</w:t>
        </w:r>
      </w:hyperlink>
    </w:p>
  </w:footnote>
  <w:footnote w:id="14">
    <w:p w14:paraId="2E52C222"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hyperlink r:id="rId16">
        <w:r>
          <w:rPr>
            <w:rFonts w:ascii="Times New Roman" w:eastAsia="Times New Roman" w:hAnsi="Times New Roman" w:cs="Times New Roman"/>
            <w:color w:val="0000FF"/>
            <w:sz w:val="24"/>
            <w:szCs w:val="24"/>
            <w:u w:val="single"/>
          </w:rPr>
          <w:t>Masking Emotions: Face Masks Impair How We Read Emotions - PMC (nih.gov)</w:t>
        </w:r>
      </w:hyperlink>
    </w:p>
  </w:footnote>
  <w:footnote w:id="15">
    <w:p w14:paraId="37EE6705"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color w:val="000000"/>
          <w:sz w:val="24"/>
          <w:szCs w:val="24"/>
        </w:rPr>
        <w:t xml:space="preserve"> </w:t>
      </w:r>
      <w:hyperlink r:id="rId17">
        <w:r>
          <w:rPr>
            <w:rFonts w:ascii="Times New Roman" w:eastAsia="Times New Roman" w:hAnsi="Times New Roman" w:cs="Times New Roman"/>
            <w:color w:val="0000FF"/>
            <w:sz w:val="24"/>
            <w:szCs w:val="24"/>
            <w:u w:val="single"/>
          </w:rPr>
          <w:t>Impact of the COVID-19 Pandemic on Early Child Cognitive Development: Initial Findings in a Longitudinal Observational Study of Child Health (medrxiv.org)</w:t>
        </w:r>
      </w:hyperlink>
    </w:p>
  </w:footnote>
  <w:footnote w:id="16">
    <w:p w14:paraId="4FF30E65"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hyperlink r:id="rId18">
        <w:r>
          <w:rPr>
            <w:rFonts w:ascii="Times New Roman" w:eastAsia="Times New Roman" w:hAnsi="Times New Roman" w:cs="Times New Roman"/>
            <w:color w:val="0000FF"/>
            <w:sz w:val="24"/>
            <w:szCs w:val="24"/>
            <w:u w:val="single"/>
          </w:rPr>
          <w:t xml:space="preserve">Do physical measures such as </w:t>
        </w:r>
        <w:proofErr w:type="gramStart"/>
        <w:r>
          <w:rPr>
            <w:rFonts w:ascii="Times New Roman" w:eastAsia="Times New Roman" w:hAnsi="Times New Roman" w:cs="Times New Roman"/>
            <w:color w:val="0000FF"/>
            <w:sz w:val="24"/>
            <w:szCs w:val="24"/>
            <w:u w:val="single"/>
          </w:rPr>
          <w:t>hand-washing</w:t>
        </w:r>
        <w:proofErr w:type="gramEnd"/>
        <w:r>
          <w:rPr>
            <w:rFonts w:ascii="Times New Roman" w:eastAsia="Times New Roman" w:hAnsi="Times New Roman" w:cs="Times New Roman"/>
            <w:color w:val="0000FF"/>
            <w:sz w:val="24"/>
            <w:szCs w:val="24"/>
            <w:u w:val="single"/>
          </w:rPr>
          <w:t xml:space="preserve"> or wearing masks stop or slow down the spread of respiratory viruses? | Cochrane</w:t>
        </w:r>
      </w:hyperlink>
    </w:p>
  </w:footnote>
  <w:footnote w:id="17">
    <w:p w14:paraId="3A7C21E4"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color w:val="000000"/>
          <w:sz w:val="24"/>
          <w:szCs w:val="24"/>
        </w:rPr>
        <w:t xml:space="preserve"> </w:t>
      </w:r>
      <w:hyperlink r:id="rId19">
        <w:r>
          <w:rPr>
            <w:rFonts w:ascii="Times New Roman" w:eastAsia="Times New Roman" w:hAnsi="Times New Roman" w:cs="Times New Roman"/>
            <w:color w:val="0000FF"/>
            <w:sz w:val="24"/>
            <w:szCs w:val="24"/>
            <w:u w:val="single"/>
          </w:rPr>
          <w:t>Impact of the COVID-19 Pandemic on Early Child Cognitive Development: Initial Findings in a Longitudinal Observational Study of Child Health (medrxiv.org)</w:t>
        </w:r>
      </w:hyperlink>
    </w:p>
  </w:footnote>
  <w:footnote w:id="18">
    <w:p w14:paraId="472D0291"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hyperlink r:id="rId20">
        <w:r>
          <w:rPr>
            <w:rFonts w:ascii="Times New Roman" w:eastAsia="Times New Roman" w:hAnsi="Times New Roman" w:cs="Times New Roman"/>
            <w:color w:val="0000FF"/>
            <w:sz w:val="24"/>
            <w:szCs w:val="24"/>
            <w:u w:val="single"/>
          </w:rPr>
          <w:t>main.pdf (nih.gov)</w:t>
        </w:r>
      </w:hyperlink>
    </w:p>
  </w:footnote>
  <w:footnote w:id="19">
    <w:p w14:paraId="24C84D3E"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rFonts w:ascii="Times New Roman" w:eastAsia="Times New Roman" w:hAnsi="Times New Roman" w:cs="Times New Roman"/>
          <w:color w:val="000000"/>
          <w:sz w:val="24"/>
          <w:szCs w:val="24"/>
        </w:rPr>
        <w:t xml:space="preserve"> </w:t>
      </w:r>
      <w:hyperlink r:id="rId21">
        <w:r>
          <w:rPr>
            <w:rFonts w:ascii="Times New Roman" w:eastAsia="Times New Roman" w:hAnsi="Times New Roman" w:cs="Times New Roman"/>
            <w:color w:val="0000FF"/>
            <w:sz w:val="24"/>
            <w:szCs w:val="24"/>
            <w:u w:val="single"/>
          </w:rPr>
          <w:t>Electronic Support for Public Health–Vaccine Adverse Event Reporting System (ESP:VAERS) (ahrq.gov)</w:t>
        </w:r>
      </w:hyperlink>
    </w:p>
  </w:footnote>
  <w:footnote w:id="20">
    <w:p w14:paraId="334811D3" w14:textId="77777777" w:rsidR="00974D4F" w:rsidRPr="00753E1A"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hyperlink r:id="rId22">
        <w:r>
          <w:rPr>
            <w:rFonts w:ascii="Times New Roman" w:eastAsia="Times New Roman" w:hAnsi="Times New Roman" w:cs="Times New Roman"/>
            <w:color w:val="0000FF"/>
            <w:sz w:val="24"/>
            <w:szCs w:val="24"/>
            <w:u w:val="single"/>
          </w:rPr>
          <w:t>16,000 Physicians and Scientists Agree Kids Shouldn’t Get COVID Vaccine • Children's Health Defense (childrenshealthdefense.org)</w:t>
        </w:r>
      </w:hyperlink>
    </w:p>
  </w:footnote>
  <w:footnote w:id="21">
    <w:p w14:paraId="0149260D" w14:textId="6BE6CDD6" w:rsidR="000C06AC" w:rsidRPr="009B3DF0" w:rsidRDefault="000C06AC">
      <w:pPr>
        <w:pStyle w:val="FootnoteText"/>
        <w:rPr>
          <w:rFonts w:ascii="Times New Roman" w:hAnsi="Times New Roman" w:cs="Times New Roman"/>
          <w:sz w:val="24"/>
          <w:szCs w:val="24"/>
        </w:rPr>
      </w:pPr>
      <w:r>
        <w:rPr>
          <w:rStyle w:val="FootnoteReference"/>
        </w:rPr>
        <w:footnoteRef/>
      </w:r>
      <w:r>
        <w:t xml:space="preserve"> </w:t>
      </w:r>
      <w:hyperlink r:id="rId23" w:history="1">
        <w:r w:rsidRPr="000C06AC">
          <w:rPr>
            <w:rStyle w:val="Hyperlink"/>
            <w:rFonts w:ascii="Times New Roman" w:hAnsi="Times New Roman" w:cs="Times New Roman"/>
            <w:sz w:val="24"/>
            <w:szCs w:val="24"/>
          </w:rPr>
          <w:t xml:space="preserve">FDA letter no </w:t>
        </w:r>
        <w:proofErr w:type="spellStart"/>
        <w:r w:rsidRPr="000C06AC">
          <w:rPr>
            <w:rStyle w:val="Hyperlink"/>
            <w:rFonts w:ascii="Times New Roman" w:hAnsi="Times New Roman" w:cs="Times New Roman"/>
            <w:sz w:val="24"/>
            <w:szCs w:val="24"/>
          </w:rPr>
          <w:t>SpikeVax</w:t>
        </w:r>
        <w:proofErr w:type="spellEnd"/>
        <w:r w:rsidRPr="000C06AC">
          <w:rPr>
            <w:rStyle w:val="Hyperlink"/>
            <w:rFonts w:ascii="Times New Roman" w:hAnsi="Times New Roman" w:cs="Times New Roman"/>
            <w:sz w:val="24"/>
            <w:szCs w:val="24"/>
          </w:rPr>
          <w:t xml:space="preserve"> available.pdf</w:t>
        </w:r>
      </w:hyperlink>
      <w:r>
        <w:rPr>
          <w:rFonts w:ascii="Times New Roman" w:hAnsi="Times New Roman" w:cs="Times New Roman"/>
          <w:sz w:val="24"/>
          <w:szCs w:val="24"/>
        </w:rPr>
        <w:t xml:space="preserve"> (see page 7, footnote 11.)</w:t>
      </w:r>
      <w:r w:rsidR="009B3DF0">
        <w:rPr>
          <w:rFonts w:ascii="Times New Roman" w:hAnsi="Times New Roman" w:cs="Times New Roman"/>
          <w:sz w:val="24"/>
          <w:szCs w:val="24"/>
        </w:rPr>
        <w:t xml:space="preserve">; </w:t>
      </w:r>
      <w:hyperlink r:id="rId24" w:anchor="selection-1725.0-1725.442" w:history="1">
        <w:r w:rsidR="009B3DF0" w:rsidRPr="009B3DF0">
          <w:rPr>
            <w:rStyle w:val="Hyperlink"/>
            <w:rFonts w:ascii="Times New Roman" w:hAnsi="Times New Roman" w:cs="Times New Roman"/>
            <w:sz w:val="24"/>
            <w:szCs w:val="24"/>
          </w:rPr>
          <w:t>IIS COVID-19 Vaccine Related Code | CDC (archive.ph)</w:t>
        </w:r>
      </w:hyperlink>
    </w:p>
  </w:footnote>
  <w:footnote w:id="22">
    <w:p w14:paraId="1FA71121" w14:textId="2FAC3344" w:rsidR="00BC2D75" w:rsidRPr="00BC2D75" w:rsidRDefault="00BC2D75">
      <w:pPr>
        <w:pStyle w:val="FootnoteText"/>
        <w:rPr>
          <w:rFonts w:ascii="Times New Roman" w:hAnsi="Times New Roman" w:cs="Times New Roman"/>
          <w:sz w:val="24"/>
          <w:szCs w:val="24"/>
        </w:rPr>
      </w:pPr>
      <w:r>
        <w:rPr>
          <w:rStyle w:val="FootnoteReference"/>
        </w:rPr>
        <w:footnoteRef/>
      </w:r>
      <w:r>
        <w:t xml:space="preserve"> </w:t>
      </w:r>
      <w:hyperlink r:id="rId25" w:history="1">
        <w:r w:rsidRPr="00BC2D75">
          <w:rPr>
            <w:rStyle w:val="Hyperlink"/>
            <w:rFonts w:ascii="Times New Roman" w:hAnsi="Times New Roman" w:cs="Times New Roman"/>
            <w:sz w:val="24"/>
            <w:szCs w:val="24"/>
          </w:rPr>
          <w:t>2 Things Mainstream Media Didn’t Tell You About FDA’s Approval of Pfizer Vaccine • Children's Health Defense (childrenshealthdefense.org)</w:t>
        </w:r>
      </w:hyperlink>
    </w:p>
  </w:footnote>
  <w:footnote w:id="23">
    <w:p w14:paraId="271608D1" w14:textId="283AB3C8" w:rsidR="00FC1DEC" w:rsidRDefault="00FC1DEC">
      <w:pPr>
        <w:pStyle w:val="FootnoteText"/>
      </w:pPr>
      <w:r>
        <w:rPr>
          <w:rStyle w:val="FootnoteReference"/>
        </w:rPr>
        <w:footnoteRef/>
      </w:r>
      <w:r>
        <w:t xml:space="preserve"> </w:t>
      </w:r>
      <w:hyperlink r:id="rId26" w:anchor="Introduction" w:history="1">
        <w:r w:rsidRPr="00FC1DEC">
          <w:rPr>
            <w:rStyle w:val="Hyperlink"/>
            <w:rFonts w:ascii="Times New Roman" w:hAnsi="Times New Roman" w:cs="Times New Roman"/>
            <w:sz w:val="24"/>
            <w:szCs w:val="24"/>
          </w:rPr>
          <w:t>Investigational New Drug (IND) Application | FDA</w:t>
        </w:r>
      </w:hyperlink>
    </w:p>
  </w:footnote>
  <w:footnote w:id="24">
    <w:p w14:paraId="32C5A0D9" w14:textId="77777777" w:rsidR="00B46252" w:rsidRDefault="00B46252" w:rsidP="00B46252">
      <w:pPr>
        <w:pStyle w:val="FootnoteText"/>
      </w:pPr>
      <w:r w:rsidRPr="00753E1A">
        <w:rPr>
          <w:rStyle w:val="FootnoteReference"/>
          <w:rFonts w:ascii="Times New Roman" w:hAnsi="Times New Roman" w:cs="Times New Roman"/>
          <w:sz w:val="24"/>
          <w:szCs w:val="24"/>
        </w:rPr>
        <w:footnoteRef/>
      </w:r>
      <w:r w:rsidRPr="00753E1A">
        <w:rPr>
          <w:rFonts w:ascii="Times New Roman" w:hAnsi="Times New Roman" w:cs="Times New Roman"/>
          <w:sz w:val="24"/>
          <w:szCs w:val="24"/>
        </w:rPr>
        <w:t xml:space="preserve"> </w:t>
      </w:r>
      <w:hyperlink r:id="rId27" w:history="1">
        <w:r w:rsidRPr="000C06AC">
          <w:rPr>
            <w:rStyle w:val="Hyperlink"/>
            <w:rFonts w:ascii="Times New Roman" w:hAnsi="Times New Roman" w:cs="Times New Roman"/>
            <w:sz w:val="24"/>
            <w:szCs w:val="24"/>
          </w:rPr>
          <w:t xml:space="preserve">FDA letter no </w:t>
        </w:r>
        <w:proofErr w:type="spellStart"/>
        <w:r w:rsidRPr="000C06AC">
          <w:rPr>
            <w:rStyle w:val="Hyperlink"/>
            <w:rFonts w:ascii="Times New Roman" w:hAnsi="Times New Roman" w:cs="Times New Roman"/>
            <w:sz w:val="24"/>
            <w:szCs w:val="24"/>
          </w:rPr>
          <w:t>SpikeVax</w:t>
        </w:r>
        <w:proofErr w:type="spellEnd"/>
        <w:r w:rsidRPr="000C06AC">
          <w:rPr>
            <w:rStyle w:val="Hyperlink"/>
            <w:rFonts w:ascii="Times New Roman" w:hAnsi="Times New Roman" w:cs="Times New Roman"/>
            <w:sz w:val="24"/>
            <w:szCs w:val="24"/>
          </w:rPr>
          <w:t xml:space="preserve"> available.pdf</w:t>
        </w:r>
      </w:hyperlink>
      <w:r>
        <w:rPr>
          <w:rFonts w:ascii="Times New Roman" w:hAnsi="Times New Roman" w:cs="Times New Roman"/>
          <w:sz w:val="24"/>
          <w:szCs w:val="24"/>
        </w:rPr>
        <w:t xml:space="preserve">; </w:t>
      </w:r>
      <w:hyperlink r:id="rId28" w:history="1">
        <w:r w:rsidRPr="00E12C53">
          <w:rPr>
            <w:rStyle w:val="Hyperlink"/>
            <w:rFonts w:ascii="Times New Roman" w:hAnsi="Times New Roman" w:cs="Times New Roman"/>
            <w:sz w:val="24"/>
            <w:szCs w:val="24"/>
          </w:rPr>
          <w:t>IIS COVID-19 Vaccine Related Code | CDC (archive.ph)</w:t>
        </w:r>
      </w:hyperlink>
      <w:r w:rsidRPr="00E12C53">
        <w:rPr>
          <w:rFonts w:ascii="Times New Roman" w:hAnsi="Times New Roman" w:cs="Times New Roman"/>
          <w:sz w:val="24"/>
          <w:szCs w:val="24"/>
        </w:rPr>
        <w:t xml:space="preserve"> </w:t>
      </w:r>
      <w:hyperlink r:id="rId29" w:history="1">
        <w:r w:rsidRPr="00753E1A">
          <w:rPr>
            <w:rStyle w:val="Hyperlink"/>
            <w:rFonts w:ascii="Times New Roman" w:hAnsi="Times New Roman" w:cs="Times New Roman"/>
            <w:sz w:val="24"/>
            <w:szCs w:val="24"/>
          </w:rPr>
          <w:t>Moderna COVID-19 Vaccine Health Care Provider Fact Sheet (fda.gov)</w:t>
        </w:r>
      </w:hyperlink>
    </w:p>
  </w:footnote>
  <w:footnote w:id="25">
    <w:p w14:paraId="338AC67C" w14:textId="77777777" w:rsidR="00727BD9" w:rsidRDefault="00727BD9" w:rsidP="00727B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hyperlink r:id="rId30" w:anchor=":~:text=Emergency%20use%20is%20defined%20as,21%20CFR%2056.102(d)%5D.">
        <w:r>
          <w:rPr>
            <w:rFonts w:ascii="Times New Roman" w:eastAsia="Times New Roman" w:hAnsi="Times New Roman" w:cs="Times New Roman"/>
            <w:color w:val="0000FF"/>
            <w:sz w:val="24"/>
            <w:szCs w:val="24"/>
            <w:u w:val="single"/>
          </w:rPr>
          <w:t>Emergency Use of an Investigational Drug or Biologic | FDA</w:t>
        </w:r>
      </w:hyperlink>
    </w:p>
  </w:footnote>
  <w:footnote w:id="26">
    <w:p w14:paraId="6DED5AC9" w14:textId="77777777" w:rsidR="00727BD9" w:rsidRDefault="00727BD9" w:rsidP="00727B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hyperlink r:id="rId31">
        <w:r>
          <w:rPr>
            <w:rFonts w:ascii="Times New Roman" w:eastAsia="Times New Roman" w:hAnsi="Times New Roman" w:cs="Times New Roman"/>
            <w:color w:val="0000FF"/>
            <w:sz w:val="24"/>
            <w:szCs w:val="24"/>
            <w:u w:val="single"/>
          </w:rPr>
          <w:t xml:space="preserve">Nuremberg Code - history - Office of NIH History and </w:t>
        </w:r>
        <w:proofErr w:type="spellStart"/>
        <w:r>
          <w:rPr>
            <w:rFonts w:ascii="Times New Roman" w:eastAsia="Times New Roman" w:hAnsi="Times New Roman" w:cs="Times New Roman"/>
            <w:color w:val="0000FF"/>
            <w:sz w:val="24"/>
            <w:szCs w:val="24"/>
            <w:u w:val="single"/>
          </w:rPr>
          <w:t>Stetten</w:t>
        </w:r>
        <w:proofErr w:type="spellEnd"/>
        <w:r>
          <w:rPr>
            <w:rFonts w:ascii="Times New Roman" w:eastAsia="Times New Roman" w:hAnsi="Times New Roman" w:cs="Times New Roman"/>
            <w:color w:val="0000FF"/>
            <w:sz w:val="24"/>
            <w:szCs w:val="24"/>
            <w:u w:val="single"/>
          </w:rPr>
          <w:t xml:space="preserve"> Museum</w:t>
        </w:r>
      </w:hyperlink>
    </w:p>
  </w:footnote>
  <w:footnote w:id="27">
    <w:p w14:paraId="45C0C5C2" w14:textId="77777777" w:rsidR="00727BD9" w:rsidRDefault="00727BD9" w:rsidP="00727BD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hyperlink r:id="rId32">
        <w:r>
          <w:rPr>
            <w:rFonts w:ascii="Times New Roman" w:eastAsia="Times New Roman" w:hAnsi="Times New Roman" w:cs="Times New Roman"/>
            <w:color w:val="0000FF"/>
            <w:sz w:val="24"/>
            <w:szCs w:val="24"/>
            <w:u w:val="single"/>
          </w:rPr>
          <w:t xml:space="preserve">Nuremberg Code - history - Office of NIH History and </w:t>
        </w:r>
        <w:proofErr w:type="spellStart"/>
        <w:r>
          <w:rPr>
            <w:rFonts w:ascii="Times New Roman" w:eastAsia="Times New Roman" w:hAnsi="Times New Roman" w:cs="Times New Roman"/>
            <w:color w:val="0000FF"/>
            <w:sz w:val="24"/>
            <w:szCs w:val="24"/>
            <w:u w:val="single"/>
          </w:rPr>
          <w:t>Stetten</w:t>
        </w:r>
        <w:proofErr w:type="spellEnd"/>
        <w:r>
          <w:rPr>
            <w:rFonts w:ascii="Times New Roman" w:eastAsia="Times New Roman" w:hAnsi="Times New Roman" w:cs="Times New Roman"/>
            <w:color w:val="0000FF"/>
            <w:sz w:val="24"/>
            <w:szCs w:val="24"/>
            <w:u w:val="single"/>
          </w:rPr>
          <w:t xml:space="preserve"> Museum</w:t>
        </w:r>
      </w:hyperlink>
      <w:r>
        <w:rPr>
          <w:rFonts w:ascii="Times New Roman" w:eastAsia="Times New Roman" w:hAnsi="Times New Roman" w:cs="Times New Roman"/>
          <w:color w:val="000000"/>
          <w:sz w:val="24"/>
          <w:szCs w:val="24"/>
        </w:rPr>
        <w:t xml:space="preserve">; </w:t>
      </w:r>
      <w:hyperlink r:id="rId33">
        <w:r>
          <w:rPr>
            <w:rFonts w:ascii="Times New Roman" w:eastAsia="Times New Roman" w:hAnsi="Times New Roman" w:cs="Times New Roman"/>
            <w:color w:val="0000FF"/>
            <w:sz w:val="24"/>
            <w:szCs w:val="24"/>
            <w:u w:val="single"/>
          </w:rPr>
          <w:t>Covid-19 — Navigating the Uncharted (nejm.org)</w:t>
        </w:r>
      </w:hyperlink>
    </w:p>
  </w:footnote>
  <w:footnote w:id="28">
    <w:p w14:paraId="6EE09E5F" w14:textId="77777777" w:rsidR="00974D4F" w:rsidRDefault="00974D4F" w:rsidP="00974D4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Style w:val="FootnoteReference"/>
        </w:rPr>
        <w:footnoteRef/>
      </w:r>
      <w:r>
        <w:rPr>
          <w:color w:val="000000"/>
          <w:sz w:val="20"/>
          <w:szCs w:val="20"/>
        </w:rPr>
        <w:t xml:space="preserve"> </w:t>
      </w:r>
      <w:hyperlink r:id="rId34">
        <w:r>
          <w:rPr>
            <w:rFonts w:ascii="Times New Roman" w:eastAsia="Times New Roman" w:hAnsi="Times New Roman" w:cs="Times New Roman"/>
            <w:color w:val="0000FF"/>
            <w:sz w:val="24"/>
            <w:szCs w:val="24"/>
            <w:u w:val="single"/>
          </w:rPr>
          <w:t>Cardiac Disorders Account for 20% of 1.2 Million Injuries Reported After COVID Vaccines, VAERS Data Show • Children's Health Defense (childrenshealthdefense.org)</w:t>
        </w:r>
      </w:hyperlink>
      <w:r>
        <w:rPr>
          <w:rFonts w:ascii="Times New Roman" w:eastAsia="Times New Roman" w:hAnsi="Times New Roman" w:cs="Times New Roman"/>
          <w:color w:val="000000"/>
          <w:sz w:val="24"/>
          <w:szCs w:val="24"/>
        </w:rPr>
        <w:t xml:space="preserve">; </w:t>
      </w:r>
      <w:hyperlink r:id="rId35">
        <w:r>
          <w:rPr>
            <w:rFonts w:ascii="Times New Roman" w:eastAsia="Times New Roman" w:hAnsi="Times New Roman" w:cs="Times New Roman"/>
            <w:color w:val="0000FF"/>
            <w:sz w:val="24"/>
            <w:szCs w:val="24"/>
            <w:u w:val="single"/>
          </w:rPr>
          <w:t>10 Lives Changed Forever by COVID Shots • Children's Health Defense (childrenshealthdefense.org)</w:t>
        </w:r>
      </w:hyperlink>
      <w:r>
        <w:rPr>
          <w:rFonts w:ascii="Times New Roman" w:eastAsia="Times New Roman" w:hAnsi="Times New Roman" w:cs="Times New Roman"/>
          <w:color w:val="000000"/>
          <w:sz w:val="24"/>
          <w:szCs w:val="24"/>
        </w:rPr>
        <w:t xml:space="preserve">; </w:t>
      </w:r>
      <w:hyperlink r:id="rId36">
        <w:r>
          <w:rPr>
            <w:rFonts w:ascii="Times New Roman" w:eastAsia="Times New Roman" w:hAnsi="Times New Roman" w:cs="Times New Roman"/>
            <w:color w:val="0000FF"/>
            <w:sz w:val="24"/>
            <w:szCs w:val="24"/>
            <w:u w:val="single"/>
          </w:rPr>
          <w:t>7-Year-Old Died of Cardiac Arrest 13 Days After Pfizer Shot, VAERS Data Show • Children's Health Defense (childrenshealthdefense.org)</w:t>
        </w:r>
      </w:hyperlink>
      <w:r>
        <w:rPr>
          <w:rFonts w:ascii="Times New Roman" w:eastAsia="Times New Roman" w:hAnsi="Times New Roman" w:cs="Times New Roman"/>
          <w:color w:val="000000"/>
          <w:sz w:val="24"/>
          <w:szCs w:val="24"/>
        </w:rPr>
        <w:t xml:space="preserve">; </w:t>
      </w:r>
      <w:hyperlink r:id="rId37">
        <w:r>
          <w:rPr>
            <w:rFonts w:ascii="Times New Roman" w:eastAsia="Times New Roman" w:hAnsi="Times New Roman" w:cs="Times New Roman"/>
            <w:color w:val="0000FF"/>
            <w:sz w:val="24"/>
            <w:szCs w:val="24"/>
            <w:u w:val="single"/>
          </w:rPr>
          <w:t>8,817 COVID Vaccine Injuries Reported to CDC Among Kids 5 to 11, as Study Shows Pfizer Vaccine Only 12% Effective in That Age Group • Children's Health Defense (childrenshealthdefense.org)</w:t>
        </w:r>
      </w:hyperlink>
      <w:r>
        <w:rPr>
          <w:rFonts w:ascii="Times New Roman" w:eastAsia="Times New Roman" w:hAnsi="Times New Roman" w:cs="Times New Roman"/>
          <w:color w:val="000000"/>
          <w:sz w:val="24"/>
          <w:szCs w:val="24"/>
        </w:rPr>
        <w:t xml:space="preserve">; </w:t>
      </w:r>
      <w:hyperlink r:id="rId38">
        <w:r>
          <w:rPr>
            <w:rFonts w:ascii="Times New Roman" w:eastAsia="Times New Roman" w:hAnsi="Times New Roman" w:cs="Times New Roman"/>
            <w:color w:val="0000FF"/>
            <w:sz w:val="24"/>
            <w:szCs w:val="24"/>
            <w:u w:val="single"/>
          </w:rPr>
          <w:t>8-Year-Old Boy Dies of MIS 7 Days After Pfizer Vaccine, VAERS Report Shows • Children's Health Defense (childrenshealthdefense.org)</w:t>
        </w:r>
      </w:hyperlink>
      <w:r>
        <w:rPr>
          <w:rFonts w:ascii="Times New Roman" w:eastAsia="Times New Roman" w:hAnsi="Times New Roman" w:cs="Times New Roman"/>
          <w:color w:val="000000"/>
          <w:sz w:val="24"/>
          <w:szCs w:val="24"/>
        </w:rPr>
        <w:t xml:space="preserve">; </w:t>
      </w:r>
      <w:hyperlink r:id="rId39">
        <w:r>
          <w:rPr>
            <w:rFonts w:ascii="Times New Roman" w:eastAsia="Times New Roman" w:hAnsi="Times New Roman" w:cs="Times New Roman"/>
            <w:color w:val="0000FF"/>
            <w:sz w:val="24"/>
            <w:szCs w:val="24"/>
            <w:u w:val="single"/>
          </w:rPr>
          <w:t>6-Year-Old With Vaccine-Induced Myocarditis ‘Unable to Walk,’ as Reports of Deaths, Injuries After COVID Vaccines Climb Steadily • Children's Health Defense (childrenshealthdefense.org)</w:t>
        </w:r>
      </w:hyperlink>
      <w:r>
        <w:rPr>
          <w:rFonts w:ascii="Times New Roman" w:eastAsia="Times New Roman" w:hAnsi="Times New Roman" w:cs="Times New Roman"/>
          <w:color w:val="000000"/>
          <w:sz w:val="24"/>
          <w:szCs w:val="24"/>
        </w:rPr>
        <w:t xml:space="preserve">; </w:t>
      </w:r>
      <w:hyperlink r:id="rId40">
        <w:r>
          <w:rPr>
            <w:rFonts w:ascii="Times New Roman" w:eastAsia="Times New Roman" w:hAnsi="Times New Roman" w:cs="Times New Roman"/>
            <w:color w:val="0000FF"/>
            <w:sz w:val="24"/>
            <w:szCs w:val="24"/>
            <w:u w:val="single"/>
          </w:rPr>
          <w:t>Children at Risk for Lifelong Health Problems From COVID Vaccine • Children's Health Defense (childrenshealthdefense.org)</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30"/>
    <w:rsid w:val="00003700"/>
    <w:rsid w:val="00077BFE"/>
    <w:rsid w:val="000B245B"/>
    <w:rsid w:val="000C06AC"/>
    <w:rsid w:val="000E6506"/>
    <w:rsid w:val="00170E50"/>
    <w:rsid w:val="001B6139"/>
    <w:rsid w:val="00281283"/>
    <w:rsid w:val="002A2342"/>
    <w:rsid w:val="003C5DED"/>
    <w:rsid w:val="00510A30"/>
    <w:rsid w:val="00590C4A"/>
    <w:rsid w:val="00644FE9"/>
    <w:rsid w:val="006C498D"/>
    <w:rsid w:val="00727BD9"/>
    <w:rsid w:val="00753E1A"/>
    <w:rsid w:val="00792B0D"/>
    <w:rsid w:val="00812FFA"/>
    <w:rsid w:val="00974D4F"/>
    <w:rsid w:val="00994003"/>
    <w:rsid w:val="009B3DF0"/>
    <w:rsid w:val="00B46252"/>
    <w:rsid w:val="00BC2273"/>
    <w:rsid w:val="00BC2D75"/>
    <w:rsid w:val="00C16373"/>
    <w:rsid w:val="00C4498E"/>
    <w:rsid w:val="00D5301E"/>
    <w:rsid w:val="00D920A6"/>
    <w:rsid w:val="00E00B30"/>
    <w:rsid w:val="00E12C53"/>
    <w:rsid w:val="00E4045E"/>
    <w:rsid w:val="00FC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A45F"/>
  <w15:chartTrackingRefBased/>
  <w15:docId w15:val="{758056C1-4BF5-4EAE-BE2D-4A9BB84C5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B3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74D4F"/>
    <w:rPr>
      <w:vertAlign w:val="superscript"/>
    </w:rPr>
  </w:style>
  <w:style w:type="paragraph" w:styleId="FootnoteText">
    <w:name w:val="footnote text"/>
    <w:basedOn w:val="Normal"/>
    <w:link w:val="FootnoteTextChar"/>
    <w:uiPriority w:val="99"/>
    <w:semiHidden/>
    <w:unhideWhenUsed/>
    <w:rsid w:val="00753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E1A"/>
    <w:rPr>
      <w:rFonts w:ascii="Calibri" w:eastAsia="Calibri" w:hAnsi="Calibri" w:cs="Calibri"/>
      <w:sz w:val="20"/>
      <w:szCs w:val="20"/>
    </w:rPr>
  </w:style>
  <w:style w:type="character" w:styleId="Hyperlink">
    <w:name w:val="Hyperlink"/>
    <w:basedOn w:val="DefaultParagraphFont"/>
    <w:uiPriority w:val="99"/>
    <w:semiHidden/>
    <w:unhideWhenUsed/>
    <w:rsid w:val="00753E1A"/>
    <w:rPr>
      <w:color w:val="0000FF"/>
      <w:u w:val="single"/>
    </w:rPr>
  </w:style>
  <w:style w:type="paragraph" w:styleId="Header">
    <w:name w:val="header"/>
    <w:basedOn w:val="Normal"/>
    <w:link w:val="HeaderChar"/>
    <w:uiPriority w:val="99"/>
    <w:unhideWhenUsed/>
    <w:rsid w:val="00077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BFE"/>
    <w:rPr>
      <w:rFonts w:ascii="Calibri" w:eastAsia="Calibri" w:hAnsi="Calibri" w:cs="Calibri"/>
    </w:rPr>
  </w:style>
  <w:style w:type="paragraph" w:styleId="Footer">
    <w:name w:val="footer"/>
    <w:basedOn w:val="Normal"/>
    <w:link w:val="FooterChar"/>
    <w:uiPriority w:val="99"/>
    <w:unhideWhenUsed/>
    <w:rsid w:val="0007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BF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vaccines/acip/meetings/downloads/slides-2022-02-04/04-COVID-Kracalic-508.pdf" TargetMode="External"/><Relationship Id="rId13" Type="http://schemas.openxmlformats.org/officeDocument/2006/relationships/hyperlink" Target="https://perma.cc/Q568-Y2H2" TargetMode="External"/><Relationship Id="rId18" Type="http://schemas.openxmlformats.org/officeDocument/2006/relationships/hyperlink" Target="https://www.cochrane.org/CD006207/ARI_do-physical-measures-such-hand-washing-or-wearing-masks-stop-or-slow-down-spread-respiratory-viruses" TargetMode="External"/><Relationship Id="rId26" Type="http://schemas.openxmlformats.org/officeDocument/2006/relationships/hyperlink" Target="https://www.fda.gov/drugs/types-applications/investigational-new-drug-ind-application" TargetMode="External"/><Relationship Id="rId39" Type="http://schemas.openxmlformats.org/officeDocument/2006/relationships/hyperlink" Target="https://childrenshealthdefense.org/defender/vaers-cdc-child-vaccine-induced-myocarditis-deaths-injuries/" TargetMode="External"/><Relationship Id="rId3" Type="http://schemas.openxmlformats.org/officeDocument/2006/relationships/hyperlink" Target="https://www.medrxiv.org/content/10.1101/2021.11.30.21267048v1" TargetMode="External"/><Relationship Id="rId21" Type="http://schemas.openxmlformats.org/officeDocument/2006/relationships/hyperlink" Target="https://digital.ahrq.gov/sites/default/files/docs/publication/r18hs017045-lazarus-final-report-2011.pdf" TargetMode="External"/><Relationship Id="rId34" Type="http://schemas.openxmlformats.org/officeDocument/2006/relationships/hyperlink" Target="https://childrenshealthdefense.org/defender/cardiac-disorders-injuries-reported-covid-vaccines-vaers-data/" TargetMode="External"/><Relationship Id="rId7" Type="http://schemas.openxmlformats.org/officeDocument/2006/relationships/hyperlink" Target="https://www.cdc.gov/coronavirus/2019-ncov/science/science-briefs/fully-vaccinated-people.html" TargetMode="External"/><Relationship Id="rId12" Type="http://schemas.openxmlformats.org/officeDocument/2006/relationships/hyperlink" Target="https://brownstone.org/articles/more-than-150-comparative-studies-and-articles-on-mask-ineffectiveness-and-harms/" TargetMode="External"/><Relationship Id="rId17" Type="http://schemas.openxmlformats.org/officeDocument/2006/relationships/hyperlink" Target="https://www.medrxiv.org/content/10.1101/2021.08.10.21261846v1.full.pdf" TargetMode="External"/><Relationship Id="rId25" Type="http://schemas.openxmlformats.org/officeDocument/2006/relationships/hyperlink" Target="https://childrenshealthdefense.org/defender/mainstream-media-fda-approval-pfizer-vaccine/" TargetMode="External"/><Relationship Id="rId33" Type="http://schemas.openxmlformats.org/officeDocument/2006/relationships/hyperlink" Target="https://www.nejm.org/doi/pdf/10.1056/NEJMe2002387?articleTools=true" TargetMode="External"/><Relationship Id="rId38" Type="http://schemas.openxmlformats.org/officeDocument/2006/relationships/hyperlink" Target="https://childrenshealthdefense.org/defender/vaers-cdc-8-year-old-boy-dies-pfizer-vaccine/" TargetMode="External"/><Relationship Id="rId2" Type="http://schemas.openxmlformats.org/officeDocument/2006/relationships/hyperlink" Target="https://www.nejm.org/doi/pdf/10.1056/NEJMe2002387?articleTools=true" TargetMode="External"/><Relationship Id="rId16" Type="http://schemas.openxmlformats.org/officeDocument/2006/relationships/hyperlink" Target="https://www.ncbi.nlm.nih.gov/pmc/articles/PMC8185341/" TargetMode="External"/><Relationship Id="rId20" Type="http://schemas.openxmlformats.org/officeDocument/2006/relationships/hyperlink" Target="https://www.ncbi.nlm.nih.gov/pmc/articles/PMC8445752/pdf/main.pdf" TargetMode="External"/><Relationship Id="rId29" Type="http://schemas.openxmlformats.org/officeDocument/2006/relationships/hyperlink" Target="https://www.fda.gov/media/144637/download" TargetMode="External"/><Relationship Id="rId1" Type="http://schemas.openxmlformats.org/officeDocument/2006/relationships/hyperlink" Target="https://www.washingtonpost.com/health/2022/02/28/covid-cases-nationwide/" TargetMode="External"/><Relationship Id="rId6" Type="http://schemas.openxmlformats.org/officeDocument/2006/relationships/hyperlink" Target="https://www.medrxiv.org/content/10.1101/2022.02.25.22271454v1.full.pdf" TargetMode="External"/><Relationship Id="rId11" Type="http://schemas.openxmlformats.org/officeDocument/2006/relationships/hyperlink" Target="https://americasfrontlinedoctors.org/2/frontlinenews/500-increase-in-sudden-cardiac-and-unexplained-deaths-among-fifa-athletes-in-2021/" TargetMode="External"/><Relationship Id="rId24" Type="http://schemas.openxmlformats.org/officeDocument/2006/relationships/hyperlink" Target="https://archive.ph/DlHHP" TargetMode="External"/><Relationship Id="rId32" Type="http://schemas.openxmlformats.org/officeDocument/2006/relationships/hyperlink" Target="https://history.nih.gov/display/history/Nuremberg+Code" TargetMode="External"/><Relationship Id="rId37" Type="http://schemas.openxmlformats.org/officeDocument/2006/relationships/hyperlink" Target="https://childrenshealthdefense.org/defender/vaers-cdc-covid-vaccine-injuries-kids-5-to-11-pfizer-vaccine/" TargetMode="External"/><Relationship Id="rId40" Type="http://schemas.openxmlformats.org/officeDocument/2006/relationships/hyperlink" Target="https://childrenshealthdefense.org/defender/children-risk-lifelong-health-problems-covid-vaccine/" TargetMode="External"/><Relationship Id="rId5" Type="http://schemas.openxmlformats.org/officeDocument/2006/relationships/hyperlink" Target="https://www.nature.com/articles/s41590-021-01089-8" TargetMode="External"/><Relationship Id="rId15" Type="http://schemas.openxmlformats.org/officeDocument/2006/relationships/hyperlink" Target="https://www.medrxiv.org/content/10.1101/2021.08.10.21261846v1.full.pdf" TargetMode="External"/><Relationship Id="rId23" Type="http://schemas.openxmlformats.org/officeDocument/2006/relationships/hyperlink" Target="file:///C:\Users\justi\Documents\Justine%20Business\Private%20Cases\CHD\Letters\FDA%20letter%20no%20SpikeVax%20available.pdf" TargetMode="External"/><Relationship Id="rId28" Type="http://schemas.openxmlformats.org/officeDocument/2006/relationships/hyperlink" Target="https://archive.ph/DlHHP" TargetMode="External"/><Relationship Id="rId36" Type="http://schemas.openxmlformats.org/officeDocument/2006/relationships/hyperlink" Target="https://childrenshealthdefense.org/defender/vaers-cdc-seven-year-old-died-cardiac-arrest-pfizer-shot/" TargetMode="External"/><Relationship Id="rId10" Type="http://schemas.openxmlformats.org/officeDocument/2006/relationships/hyperlink" Target="https://www.medrxiv.org/content/10.1101/2021.12.21.21268209v1" TargetMode="External"/><Relationship Id="rId19" Type="http://schemas.openxmlformats.org/officeDocument/2006/relationships/hyperlink" Target="https://www.medrxiv.org/content/10.1101/2021.08.10.21261846v1.full.pdf" TargetMode="External"/><Relationship Id="rId31" Type="http://schemas.openxmlformats.org/officeDocument/2006/relationships/hyperlink" Target="https://history.nih.gov/display/history/Nuremberg+Code" TargetMode="External"/><Relationship Id="rId4" Type="http://schemas.openxmlformats.org/officeDocument/2006/relationships/hyperlink" Target="https://www.nature.com/articles/s41467-021-22236-7" TargetMode="External"/><Relationship Id="rId9" Type="http://schemas.openxmlformats.org/officeDocument/2006/relationships/hyperlink" Target="https://academic.oup.com/cid/advance-article/doi/10.1093/cid/ciab989/6445179?login=false" TargetMode="External"/><Relationship Id="rId14" Type="http://schemas.openxmlformats.org/officeDocument/2006/relationships/hyperlink" Target="https://www.ncbi.nlm.nih.gov/pmc/articles/PMC7967725/" TargetMode="External"/><Relationship Id="rId22" Type="http://schemas.openxmlformats.org/officeDocument/2006/relationships/hyperlink" Target="https://childrenshealthdefense.org/defender/physicians-scientists-kids-should-not-get-covid-vaccine/" TargetMode="External"/><Relationship Id="rId27" Type="http://schemas.openxmlformats.org/officeDocument/2006/relationships/hyperlink" Target="file:///C:\Users\justi\Documents\Justine%20Business\Private%20Cases\CHD\Letters\FDA%20letter%20no%20SpikeVax%20available.pdf" TargetMode="External"/><Relationship Id="rId30" Type="http://schemas.openxmlformats.org/officeDocument/2006/relationships/hyperlink" Target="https://www.fda.gov/regulatory-information/search-fda-guidance-documents/emergency-use-investigational-drug-or-biologic" TargetMode="External"/><Relationship Id="rId35" Type="http://schemas.openxmlformats.org/officeDocument/2006/relationships/hyperlink" Target="https://childrenshealthdefense.org/defender/people-lives-changed-forever-covid-vac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Tanguay</dc:creator>
  <cp:keywords/>
  <dc:description/>
  <cp:lastModifiedBy>Justine Tanguay</cp:lastModifiedBy>
  <cp:revision>2</cp:revision>
  <dcterms:created xsi:type="dcterms:W3CDTF">2022-04-29T17:40:00Z</dcterms:created>
  <dcterms:modified xsi:type="dcterms:W3CDTF">2022-04-29T17:40:00Z</dcterms:modified>
</cp:coreProperties>
</file>